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西藏聂拉木和申扎剖面古生物化石鉴定单</w:t>
      </w:r>
    </w:p>
    <w:p>
      <w:r>
        <w:rPr>
          <w:sz w:val="22"/>
        </w:rPr>
        <w:t>英文标题：Identification lists of fossils from Nyalam and Xainza,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本次研究首次报道了采自聂拉木县亚来西II号剖面（GPS坐标：28°24′3.52″N, 86°5′55.08″ E）志留系普鲁组和申扎县泥盆系-石炭系界线层（GPS坐标：31°4′ 11″N, 88°41′08″E）中的介形类动物群。介形类化石通过“热酸解法”获取，其中聂拉木亚来西II号剖面和申扎县查果罗马泥盆系-石炭系界线剖面分布获得1050和2460枚介形类壳体。聂拉木亚来西II号剖面志留系普鲁组中产介形类19属32种，生物组合面貌揭示出普鲁组时代为志留纪兰多维列世至普里道利世。申扎地区查果罗马组层型剖面顶部产介形类19属，其中包括一个新种Bairdiacypris xainzaensis n. sp.，生物组合特征揭示出其形成于泥盆纪-石炭纪之交。介形类生物群的发现具有重要的生物地层意义。本数据集包括上述剖面的古生物化石鉴定单。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介形类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聂拉木</w:t>
      </w:r>
      <w:r>
        <w:t xml:space="preserve">, </w:t>
      </w:r>
      <w:r>
        <w:rPr>
          <w:sz w:val="22"/>
        </w:rPr>
        <w:t>申扎</w:t>
        <w:br/>
      </w:r>
      <w:r>
        <w:rPr>
          <w:sz w:val="22"/>
        </w:rPr>
        <w:t>时间关键词：</w:t>
      </w:r>
      <w:r>
        <w:rPr>
          <w:sz w:val="22"/>
        </w:rPr>
        <w:t>志留纪</w:t>
      </w:r>
      <w:r>
        <w:t xml:space="preserve">, </w:t>
      </w:r>
      <w:r>
        <w:rPr>
          <w:sz w:val="22"/>
        </w:rPr>
        <w:t>石炭纪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3.文件大小：7.92MB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宋俊俊. 西藏聂拉木和申扎剖面古生物化石鉴定单. 时空三极环境大数据平台, DOI:10.11888/SolidEar.tpdc.272319, CSTR:18406.11.SolidEar.tpdc.272319, </w:t>
      </w:r>
      <w:r>
        <w:t>2022</w:t>
      </w:r>
      <w:r>
        <w:t>.[</w:t>
      </w:r>
      <w:r>
        <w:t xml:space="preserve">SONG   Junjun. Identification lists of fossils from Nyalam and Xainza, Tibet. A Big Earth Data Platform for Three Poles, DOI:10.11888/SolidEar.tpdc.272319, CSTR:18406.11.SolidEar.tpdc.272319,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宋俊俊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jjsong@nigpas.ac.cn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