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福建闽西南永定大坪辉长岩脉的数据</w:t>
      </w:r>
    </w:p>
    <w:p>
      <w:r>
        <w:rPr>
          <w:sz w:val="22"/>
        </w:rPr>
        <w:t>英文标题：Data of Daping gabbro dyke in Yongding, southwestern Fujian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岭地区湘南-赣南-粤北-闽西南近东西向的岩浆岩活动带在年龄、成因、动力学背景等方面一直存有争议。本文以福建西南部永定地区的大坪辉长岩脉为研究对象，在详细的野外工作及镜下岩相学观察的基础上，对其开展了斜锆石U-Pb同位素定年、全岩主微量元素含量以及Sr-Nd同位素比值的测试工作，锆石U-Pb同位素测年数据由ICP-MS分析获得。全岩主微元素数据由XRF分析获得, Sr-Nd同位素组成由MC-ICP-MS分析获得。获得同位素年龄为184.0±6.5Ma，表明岩浆活动为早侏罗世。其地球化学特征具有高碱高钾的特点，无Nb，Ta的正异常，(87Sr/86Sr)i初始值变化在0.7080～0.7090之间，εNd(t)值在-3.6～-3.0之间，显示辉长岩脉起源于富集岩石圈地幔的部分熔融，未经历过壳源物质的AFC作用。该地区同时发育有双峰式火山岩及A型花岗岩，表明在早侏罗世包括永定在内的该岩浆带处于拉张的动力学背景，软流圈上涌，加热EMII型富集岩石圈地幔，分别形成了藩坑组玄武岩和永定大坪辉长岩脉。</w:t>
        <w:br/>
        <w:t>以上数据已发表于中文核心期刊,数据真实可靠。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大坪花岗斑岩</w:t>
      </w:r>
      <w:r>
        <w:t xml:space="preserve">, </w:t>
      </w:r>
      <w:r>
        <w:rPr>
          <w:sz w:val="22"/>
        </w:rPr>
        <w:t>闽西南永定大坪</w:t>
        <w:br/>
      </w:r>
      <w:r>
        <w:rPr>
          <w:sz w:val="22"/>
        </w:rPr>
        <w:t>时间关键词：</w:t>
      </w:r>
      <w:r>
        <w:rPr>
          <w:sz w:val="22"/>
        </w:rPr>
        <w:t>早侏罗世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王锦荣. 福建闽西南永定大坪辉长岩脉的数据. 时空三极环境大数据平台, DOI:10.11888/Geogra.tpdc.271359, CSTR:18406.11.Geogra.tpdc.271359, </w:t>
      </w:r>
      <w:r>
        <w:t>2021</w:t>
      </w:r>
      <w:r>
        <w:t>.[</w:t>
      </w:r>
      <w:r>
        <w:t xml:space="preserve">Data of Daping gabbro dyke in Yongding, southwestern Fujian. A Big Earth Data Platform for Three Poles, DOI:10.11888/Geogra.tpdc.271359, CSTR:18406.11.Geogra.tpdc.271359,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王锦荣, 吕新彪, 张建平, 林晓晖, 王继林, 林香. (2021). 闽西南永定大坪辉长岩脉的年代学、地球化学特征及地质意义. 地球科学, (01), 73-86.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王锦荣</w:t>
        <w:br/>
      </w:r>
      <w:r>
        <w:rPr>
          <w:sz w:val="22"/>
        </w:rPr>
        <w:t xml:space="preserve">单位: </w:t>
      </w:r>
      <w:r>
        <w:rPr>
          <w:sz w:val="22"/>
        </w:rPr>
        <w:t>中国冶金地质总局第二地质勘查院</w:t>
        <w:br/>
      </w:r>
      <w:r>
        <w:rPr>
          <w:sz w:val="22"/>
        </w:rPr>
        <w:t xml:space="preserve">电子邮件: </w:t>
      </w:r>
      <w:r>
        <w:rPr>
          <w:sz w:val="22"/>
        </w:rPr>
        <w:t>63799904@qq.com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