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中国东部杨山A型花岗岩地球化学数据</w:t>
      </w:r>
    </w:p>
    <w:p>
      <w:r>
        <w:rPr>
          <w:sz w:val="22"/>
        </w:rPr>
        <w:t>英文标题：Geochemical data of Yangshan A-type granite in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中国东部杨山A型花岗岩全岩主微量元素数据，全岩Sr-Nd同位素数据，锆石U-Pb定年数据及锆石Lu-Hf同位素数据。全岩主量元素数据由XRF分析获得，微量元素数据由ICP-MS分析获得，锆石U-Pb定年及原位Lu-Hf同位素组成数据由LA-MC-ICP-MS分析获得。全岩Sr-Nd同位素由MC–ICP–MS分析获得。以上数据已发表于高级别SCI期刊，数据真实可靠。通过获得的数据，可以对九华山两期岩体的地球化学特征进行了初步研究。从而更好地认识这些a型花岗岩的结晶分异和物源性质，为江南造山带东部构造演化提供关键制约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年代探测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A型花岗岩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安徽池州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中国东部杨山A型花岗岩地球化学数据. 时空三极环境大数据平台, DOI:10.1016/j.lithos.2017.04.007, CSTR:, </w:t>
      </w:r>
      <w:r>
        <w:t>2021</w:t>
      </w:r>
      <w:r>
        <w:t>.[</w:t>
      </w:r>
      <w:r>
        <w:t xml:space="preserve">YANG   Xiaoyong. Geochemical data of Yangshan A-type granite in eastern China. A Big Earth Data Platform for Three Poles, DOI:10.1016/j.lithos.2017.04.007,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Gu, H. L., Yang, X. Y., Deng, J. F., Duan, L.A., &amp; Liu, L. (2017). Geochemical and zircon U–Pb geochronological study of the Yangshan A-type granite: Insights into the geological evolution in south Anhui, eastern Jiangnan Orogen. Lithos, 284-285, 156-170. doi:10.1016/j.lithos.2017.04.007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