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黑河中游大满站玉米生物量、植被覆盖度、叶面积指数及株高地面观测数据集（2018年生长期）</w:t>
      </w:r>
    </w:p>
    <w:p>
      <w:r>
        <w:rPr>
          <w:sz w:val="22"/>
        </w:rPr>
        <w:t>英文标题：Ground observation dataset of corn biomass, vegetation coverage, leaf area index and plant height at Daman station in the middle reaches of Heihe River (growth period in 2018)</w:t>
      </w:r>
    </w:p>
    <w:p>
      <w:r>
        <w:rPr>
          <w:sz w:val="32"/>
        </w:rPr>
        <w:t>1、摘要</w:t>
      </w:r>
    </w:p>
    <w:p>
      <w:pPr>
        <w:ind w:firstLine="432"/>
      </w:pPr>
      <w:r>
        <w:rPr>
          <w:sz w:val="22"/>
        </w:rPr>
        <w:t>本数据为黑河中游大满站（38.85551N，100.37223E）大田玉米2018年生长期的植被覆盖度（%）、生物量（克/株）、叶面积指数以及株高（厘米）的地面连续观测数据集。地面观测在3块样地开展：其中，生物量包括地上生物量鲜重和干重、地下生物量鲜重和干重（根的鲜重和干重）的观测，植被覆盖度采用数码相机拍照法进行观测，叶面积指数采用LAI 2200进行观测，株高采用卷尺进行观测。观测时间段为2018年5月26日-9月26日，其中LAI自5月31日开始，观测参数在7月31日以前每5天观测一次，7月31后每10天观测一次，整个生长期共开展了22次观测（LAI为20次）。该数据集可为地表植被参数反演和验证提供数据基础。</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覆盖度</w:t>
        <w:br/>
      </w:r>
      <w:r>
        <w:rPr>
          <w:sz w:val="22"/>
        </w:rPr>
        <w:t>学科关键词：</w:t>
      </w:r>
      <w:r>
        <w:rPr>
          <w:sz w:val="22"/>
        </w:rPr>
        <w:t>陆地表层</w:t>
        <w:br/>
      </w:r>
      <w:r>
        <w:rPr>
          <w:sz w:val="22"/>
        </w:rPr>
        <w:t>地点关键词：</w:t>
      </w:r>
      <w:r>
        <w:rPr>
          <w:sz w:val="22"/>
        </w:rPr>
        <w:t>黑河中游</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2018-05-25 16:00:00+00:00</w:t>
      </w:r>
      <w:r>
        <w:rPr>
          <w:sz w:val="22"/>
        </w:rPr>
        <w:t>--</w:t>
      </w:r>
      <w:r>
        <w:rPr>
          <w:sz w:val="22"/>
        </w:rPr>
        <w:t>2018-09-25 16:00:00+00:00</w:t>
      </w:r>
    </w:p>
    <w:p>
      <w:r>
        <w:rPr>
          <w:sz w:val="32"/>
        </w:rPr>
        <w:t>6、引用方式</w:t>
      </w:r>
    </w:p>
    <w:p>
      <w:pPr>
        <w:ind w:left="432"/>
      </w:pPr>
      <w:r>
        <w:rPr>
          <w:sz w:val="22"/>
        </w:rPr>
        <w:t xml:space="preserve">数据的引用: </w:t>
      </w:r>
    </w:p>
    <w:p>
      <w:pPr>
        <w:ind w:left="432" w:firstLine="432"/>
      </w:pPr>
      <w:r>
        <w:t xml:space="preserve">耿丽英, 车涛. 黑河中游大满站玉米生物量、植被覆盖度、叶面积指数及株高地面观测数据集（2018年生长期）. 时空三极环境大数据平台, DOI:10.11888/Ecolo.tpdc.271799, CSTR:18406.11.Ecolo.tpdc.271799, </w:t>
      </w:r>
      <w:r>
        <w:t>2021</w:t>
      </w:r>
      <w:r>
        <w:t>.[</w:t>
      </w:r>
      <w:r>
        <w:t xml:space="preserve">GENG   Liying, CHE  Tao. Ground observation dataset of corn biomass, vegetation coverage, leaf area index and plant height at Daman station in the middle reaches of Heihe River (growth period in 2018). A Big Earth Data Platform for Three Poles, DOI:10.11888/Ecolo.tpdc.271799, CSTR:18406.11.Ecolo.tpdc.271799, </w:t>
      </w:r>
      <w:r>
        <w:t>2021</w:t>
      </w:r>
      <w:r>
        <w:rPr>
          <w:sz w:val="22"/>
        </w:rPr>
        <w:t>]</w:t>
      </w:r>
    </w:p>
    <w:p>
      <w:pPr>
        <w:ind w:left="432"/>
      </w:pPr>
      <w:r>
        <w:rPr>
          <w:sz w:val="22"/>
        </w:rPr>
        <w:t xml:space="preserve">文章的引用: </w:t>
      </w:r>
    </w:p>
    <w:p>
      <w:pPr>
        <w:ind w:left="864"/>
      </w:pPr>
      <w:r>
        <w:t>Geng, L.Y., Che, T., Ma, M.G., Tan, J.L., &amp; Wang, H.B. (2021). Corn Biomass Estimation by Integrating Remote Sensing and Long-Term Observation Data Based on Machine Learning Techniques. Remote Sensing, 13(12), 2352.</w:t>
        <w:br/>
        <w:br/>
      </w:r>
    </w:p>
    <w:p>
      <w:r>
        <w:rPr>
          <w:sz w:val="32"/>
        </w:rPr>
        <w:t>7、资助项目信息</w:t>
      </w:r>
    </w:p>
    <w:p>
      <w:pPr>
        <w:ind w:left="432"/>
      </w:pPr>
      <w:r>
        <w:rPr>
          <w:sz w:val="22"/>
        </w:rPr>
        <w:t>生态系统关键参量监测设备研制与生态物联网示范</w:t>
        <w:br/>
      </w:r>
      <w:r>
        <w:rPr>
          <w:sz w:val="22"/>
        </w:rPr>
        <w:t>基于多源数据的异质地表植被叶面积指数真实性检验研究</w:t>
        <w:br/>
      </w:r>
    </w:p>
    <w:p>
      <w:r>
        <w:rPr>
          <w:sz w:val="32"/>
        </w:rPr>
        <w:t>8、数据资源提供者</w:t>
      </w:r>
    </w:p>
    <w:p>
      <w:pPr>
        <w:ind w:left="432"/>
      </w:pPr>
      <w:r>
        <w:rPr>
          <w:sz w:val="22"/>
        </w:rPr>
        <w:t xml:space="preserve">姓名: </w:t>
      </w:r>
      <w:r>
        <w:rPr>
          <w:sz w:val="22"/>
        </w:rPr>
        <w:t>耿丽英</w:t>
        <w:br/>
      </w:r>
      <w:r>
        <w:rPr>
          <w:sz w:val="22"/>
        </w:rPr>
        <w:t xml:space="preserve">单位: </w:t>
      </w:r>
      <w:r>
        <w:rPr>
          <w:sz w:val="22"/>
        </w:rPr>
        <w:t>中国科学院西北生态环境资源研究院</w:t>
        <w:br/>
      </w:r>
      <w:r>
        <w:rPr>
          <w:sz w:val="22"/>
        </w:rPr>
        <w:t xml:space="preserve">电子邮件: </w:t>
      </w:r>
      <w:r>
        <w:rPr>
          <w:sz w:val="22"/>
        </w:rPr>
        <w:t>gengly@lzb.ac.cn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