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黑河流域道路分布数据集（2010）</w:t>
      </w:r>
    </w:p>
    <w:p>
      <w:r>
        <w:rPr>
          <w:sz w:val="22"/>
        </w:rPr>
        <w:t>英文标题：Primary road network dataset of the Heihe Rriver basin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数据概况：本套数据主要包括黑河流域内主要道路的空间分布，属性包括了道路分级和道路编码，数据基准年为2010年。</w:t>
        <w:br/>
        <w:t>数据制备过程：本套数据是根据地形图、遥感影像以及甘肃省交通厅2009年最新公路交通图更新得到的。</w:t>
        <w:br/>
        <w:t>数据内容说明：数据主要有两个重要属性即道路分级、道路编码（code），其中道路分级分为国道、省道、县道、乡道、专用道，道路编码按照交通部门的公路等级代码统一定义.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3.文件大小：2.52MB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2010-01-07 18:47:47+00:00</w:t>
      </w:r>
      <w:r>
        <w:rPr>
          <w:sz w:val="22"/>
        </w:rPr>
        <w:t>--</w:t>
      </w:r>
      <w:r>
        <w:rPr>
          <w:sz w:val="22"/>
        </w:rPr>
        <w:t>2011-01-06 18:47:47+00:00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年雁云. 黑河流域道路分布数据集（2010）. 时空三极环境大数据平台, </w:t>
      </w:r>
      <w:r>
        <w:t>2013</w:t>
      </w:r>
      <w:r>
        <w:t>.[</w:t>
      </w:r>
      <w:r>
        <w:t xml:space="preserve">NIAN   Yanyun. Primary road network dataset of the Heihe Rriver basin (2010).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