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安庆地区早白垩世埃达克岩成因制约因素及成矿意义数据库</w:t>
      </w:r>
    </w:p>
    <w:p>
      <w:r>
        <w:rPr>
          <w:sz w:val="22"/>
        </w:rPr>
        <w:t>英文标题：Genetic constraints and Metallogenic Significance of Early Cretaceous adakite in Anqing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库内容包括：表1安庆地区埃达克质岩石LA-ICP-MS锆石分析数据；表2安庆埃达克质岩锆石原位微量元素数据；表3安庆地区埃达克质岩石的常量和微量元素组成；表4安庆地区埃达克岩的Nd、Sr、Pb同位素组成；表5安庆地区埃达克质岩石LA-MC-ICP-MS锆石Hf同位素组成。</w:t>
        <w:br/>
        <w:t>U-Pb定年和微量元素通过LA-ICP-MS进行分析，分析地点位于合肥工业大学资源与环境工程学院。主量和微量元素的分析位于广州ALS实验室集团（一个商业ICP-MS分析实验室）进行，实验方法是ICP-MS。Rb、Sr、Sm和Nd同位素数据在中国科学技术大学化学地球动力学实验室用MAT-262质谱仪测定。</w:t>
        <w:br/>
        <w:t>通过以上数据可以探究埃达克岩对成岩成矿作用的影响作用，并对安庆地区的成矿运动过程作出解释。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安庆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安庆地区早白垩世埃达克岩成因制约因素及成矿意义数据库. 时空三极环境大数据平台, DOI:10.1080/00206814.2017.1362672, CSTR:, </w:t>
      </w:r>
      <w:r>
        <w:t>2021</w:t>
      </w:r>
      <w:r>
        <w:t>.[</w:t>
      </w:r>
      <w:r>
        <w:t xml:space="preserve">XIE   Jiancheng. Genetic constraints and Metallogenic Significance of Early Cretaceous adakite in Anqing area. A Big Earth Data Platform for Three Poles, DOI:10.1080/00206814.2017.1362672,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Xie, J., Wang, Y., Li, Q., Liu, J., &amp; Sun, W. (2018). Early cretaceous adakitic rocks in the anqing region, southeastern china: constraints on petrogenesis and metallogenic significance. International Geology Review, 60(11-14), 1435-1452.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