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黑河生态水文遥感试验：水文气象观测网数据集（大满超级站宇宙射线土壤水分-2016）</w:t>
      </w:r>
    </w:p>
    <w:p>
      <w:r>
        <w:rPr>
          <w:sz w:val="22"/>
        </w:rPr>
        <w:t>英文标题：HiWATER: Dataset of hydrometeorological observation network (cosmic-ray soil moisture of Daman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该数据集包含了2016年1月1日至2016年12月31日的宇宙射线仪器（crs）观测数据。站点位于甘肃省张掖市大满灌区农田内，下垫面是玉米地。观测点的经纬度是100.3722E, 38.8555N，海拔1556m，仪器探头底部距地面0.5m，采样频率是1小时。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 时间）、P（气压 hPa）、N1C（快中子数 个/小时）、N1C_cor（气压订正的快中子数 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2012）和对应时间段内的快中子校正数据N，再通过公式反求得到N0。</w:t>
        <w:br/>
        <w:t>在此，根据仪器源区内的Soilnet土壤水分数据对仪器进行率定，建立土壤体积含水量θv和快中子之间的关系。分别选取干湿状况差异比较明显的2012年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N0为3597。</w:t>
        <w:br/>
        <w:t>4）</w:t>
        <w:tab/>
        <w:t>土壤水分计算</w:t>
        <w:br/>
        <w:t>根据公式，计算得到每小时的土壤含水量数据。</w:t>
        <w:br/>
        <w:t>水文气象网或站点信息请参考Liu et al. (2018)，观测数据处理请参考Zhu et al. 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3.文件大小：433.0MB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2016-01-21 16:00:00+00:00</w:t>
      </w:r>
      <w:r>
        <w:rPr>
          <w:sz w:val="22"/>
        </w:rPr>
        <w:t>--</w:t>
      </w:r>
      <w:r>
        <w:rPr>
          <w:sz w:val="22"/>
        </w:rPr>
        <w:t>2017-01-20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徐自为, 李新, 车涛, 谭俊磊, 任志国. 黑河生态水文遥感试验：水文气象观测网数据集（大满超级站宇宙射线土壤水分-2016）. 时空三极环境大数据平台, DOI:10.3972/hiwater.440.2016.db, CSTR:18406.11.hiwater.440.2016.db, </w:t>
      </w:r>
      <w:r>
        <w:t>2017</w:t>
      </w:r>
      <w:r>
        <w:t>.[</w:t>
      </w:r>
      <w:r>
        <w:t xml:space="preserve">TAN  Junlei, LI Xin, LIU Shaomin, XU Ziwei, ZHU Zhongli, CHE   Tao, REN Zhiguo. HiWATER: Dataset of hydrometeorological observation network (cosmic-ray soil moisture of Daman Superstation, 2016). A Big Earth Data Platform for Three Poles, DOI:10.3972/hiwater.440.2016.db, CSTR:18406.11.hiwater.440.2016.db,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Zhu, Z.L., Tan, L., Gao, S.G., &amp; Jiao, Q.S. (2015). Oberservation on soil moisture of irrigated cropland by cosmic-ray probe. IEEE Geoscience and Remote Sensing Letters, 12(3), 472-476. doi:10.1109/LGRS.2014.2346784.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