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川藏交通廊道植被覆盖度（1985-2020）</w:t>
      </w:r>
    </w:p>
    <w:p>
      <w:r>
        <w:rPr>
          <w:sz w:val="22"/>
        </w:rPr>
        <w:t>英文标题：Vegetation coverage data of Sichuan Tibet traffic corridor (1985-2020)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使用Landsat5，7，8影像的NDVI对川藏交通廊道1985-2020年植被覆盖度进行提取。数据一共分为7期，每期时间跨度为5年。来源于USGS（https://www.usgs.gov/core-science-systems/nli/landsat/landsat-surface-reflectance）。</w:t>
        <w:br/>
        <w:t>植被覆盖度一共分为7期，每期时间跨度为5年。其计算流程主要分为三步，一是获取该时间段内云量分数低于20的所有影像，计算其NDVI值，在使用中位数合成的方法合成当期的NDVI图；第二步是计算该区域的NDVI最大值与最小值NDVImax与NDVImin；第三步通过公式FVC=（NDVI-NDVImin）/(NDVImax-NDVImin)，得到植被覆盖度。由于使用了Landsat数据，原始植被覆盖度产品空间分辨率为30m，采样1000m后得到此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植被覆盖度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川藏交通廊道（含川藏铁路、川藏公路）</w:t>
        <w:br/>
      </w:r>
      <w:r>
        <w:rPr>
          <w:sz w:val="22"/>
        </w:rPr>
        <w:t>时间关键词：</w:t>
      </w:r>
      <w:r>
        <w:rPr>
          <w:sz w:val="22"/>
        </w:rPr>
        <w:t>1985-2020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3.文件大小：37.6MB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北：32.088936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西：90.343059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东：104.816941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南：28.826666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1984-12-31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眭天波. 川藏交通廊道植被覆盖度（1985-2020）. 时空三极环境大数据平台, DOI:10.11888/Soil.tpdc.271618, CSTR:18406.11.Soil.tpdc.271618, </w:t>
      </w:r>
      <w:r>
        <w:t>2021</w:t>
      </w:r>
      <w:r>
        <w:t>.[</w:t>
      </w:r>
      <w:r>
        <w:t xml:space="preserve">SUI   Tianbo. Vegetation coverage data of Sichuan Tibet traffic corridor (1985-2020). A Big Earth Data Platform for Three Poles, DOI:10.11888/Soil.tpdc.271618, CSTR:18406.11.Soil.tpdc.271618,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眭天波</w:t>
        <w:br/>
      </w:r>
      <w:r>
        <w:rPr>
          <w:sz w:val="22"/>
        </w:rPr>
        <w:t xml:space="preserve">单位: </w:t>
      </w:r>
      <w:r>
        <w:rPr>
          <w:sz w:val="22"/>
        </w:rPr>
        <w:t>成都理工大学</w:t>
        <w:br/>
      </w:r>
      <w:r>
        <w:rPr>
          <w:sz w:val="22"/>
        </w:rPr>
        <w:t xml:space="preserve">电子邮件: </w:t>
      </w:r>
      <w:r>
        <w:rPr>
          <w:sz w:val="22"/>
        </w:rPr>
        <w:t>suitianbo_9@live.com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