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青海省分地区农村居民人均生活消费支出（2010-2020）</w:t>
      </w:r>
    </w:p>
    <w:p>
      <w:r>
        <w:rPr>
          <w:sz w:val="22"/>
        </w:rPr>
        <w:t>英文标题：Per capita living consumption expenditure of rural residents in different regions of Qinghai Province 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2010-2020年青海省分地区农村居民人均生活消费支出的统计数据，数据是按西宁市、海东市、海北州、黄南州、海南州、果洛州、玉树州、海西州等地区来划分的。数据整理自青海省统计局发布的青海省统计年鉴。数据集包含13个数据表，数据表结构不同。例如2010-2018年的数据表共有10个字段：</w:t>
        <w:br/>
        <w:t>字段1：地区</w:t>
        <w:br/>
        <w:t>字段2：2010</w:t>
        <w:br/>
        <w:t>字段3：2011</w:t>
        <w:br/>
        <w:t>字段4：2012</w:t>
        <w:br/>
        <w:t>字段5：2013</w:t>
        <w:br/>
        <w:t>字段6：2014</w:t>
        <w:br/>
        <w:t>字段7：2015</w:t>
        <w:br/>
        <w:t>字段8：2016</w:t>
        <w:br/>
        <w:t>字段9：2017</w:t>
        <w:br/>
        <w:t>字段10：2018"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生活消费支出</w:t>
      </w:r>
      <w:r>
        <w:t>,</w:t>
      </w:r>
      <w:r>
        <w:rPr>
          <w:sz w:val="22"/>
        </w:rPr>
        <w:t>农村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青海省分地区农村居民人均生活消费支出（2010-2020）. 时空三极环境大数据平台, DOI:10.11888/Geogra.tpdc.271212, CSTR:18406.11.Geogra.tpdc.271212, </w:t>
      </w:r>
      <w:r>
        <w:t>2021</w:t>
      </w:r>
      <w:r>
        <w:t>.[</w:t>
      </w:r>
      <w:r>
        <w:t xml:space="preserve">Qinghai Provincial Bureau of Statistics. Per capita living consumption expenditure of rural residents in different regions of Qinghai Province (2010-2020). A Big Earth Data Platform for Three Poles, DOI:10.11888/Geogra.tpdc.271212, CSTR:18406.11.Geogra.tpdc.271212,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