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喜马拉雅东构造结地震观测数据</w:t>
      </w:r>
    </w:p>
    <w:p>
      <w:r>
        <w:rPr>
          <w:sz w:val="22"/>
        </w:rPr>
        <w:t>英文标题：Seismic data for earthquakes in eastern Himalayan syntaxis</w:t>
      </w:r>
    </w:p>
    <w:p>
      <w:r>
        <w:rPr>
          <w:sz w:val="32"/>
        </w:rPr>
        <w:t>1、摘要</w:t>
      </w:r>
    </w:p>
    <w:p>
      <w:pPr>
        <w:ind w:firstLine="432"/>
      </w:pPr>
      <w:r>
        <w:rPr>
          <w:sz w:val="22"/>
        </w:rPr>
        <w:t>喜马拉雅东构造结是喜马拉雅造山带地壳缩短和构造旋转变形最为强烈的部位。北京时间2017年11月18日06时34分，西藏自治区林芝市米林县发生一次6.9级地震．地震定位于喜马拉雅东构造结内印度板块向欧亚板块插入的东北犄角。我们在该地区布设了宽频带地震观测台站，用以记录地震波形数据。由于原始连续波形数据量庞大，该数据库提供2017年11月18日至2018年12月31日在研究区内发生的3级以上地震的波形记录。</w:t>
      </w:r>
    </w:p>
    <w:p>
      <w:r>
        <w:rPr>
          <w:sz w:val="32"/>
        </w:rPr>
        <w:t>2、关键词</w:t>
      </w:r>
    </w:p>
    <w:p>
      <w:pPr>
        <w:ind w:left="432"/>
      </w:pPr>
      <w:r>
        <w:rPr>
          <w:sz w:val="22"/>
        </w:rPr>
        <w:t>主题关键词：</w:t>
        <w:br/>
      </w:r>
      <w:r>
        <w:rPr>
          <w:sz w:val="22"/>
        </w:rPr>
        <w:t>学科关键词：</w:t>
      </w:r>
      <w:r>
        <w:rPr>
          <w:sz w:val="22"/>
        </w:rPr>
        <w:t>固体地球</w:t>
        <w:br/>
      </w:r>
      <w:r>
        <w:rPr>
          <w:sz w:val="22"/>
        </w:rPr>
        <w:t>地点关键词：</w:t>
      </w:r>
      <w:r>
        <w:rPr>
          <w:sz w:val="22"/>
        </w:rPr>
        <w:t>西藏林芝地区</w:t>
      </w:r>
      <w:r>
        <w:t xml:space="preserve">, </w:t>
      </w:r>
      <w:r>
        <w:rPr>
          <w:sz w:val="22"/>
        </w:rPr>
        <w:t>东喜马拉雅构造结</w:t>
      </w:r>
      <w:r>
        <w:t xml:space="preserve">, </w:t>
      </w:r>
      <w:r>
        <w:rPr>
          <w:sz w:val="22"/>
        </w:rPr>
        <w:t>2017米林6.9级地震</w:t>
        <w:br/>
      </w:r>
      <w:r>
        <w:rPr>
          <w:sz w:val="22"/>
        </w:rPr>
        <w:t>时间关键词：</w:t>
      </w:r>
      <w:r>
        <w:rPr>
          <w:sz w:val="22"/>
        </w:rPr>
        <w:t>2017-2018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3.文件大小：1020.0MB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西：94.0</w:t>
            </w:r>
          </w:p>
        </w:tc>
        <w:tc>
          <w:tcPr>
            <w:tcW w:type="dxa" w:w="2880"/>
          </w:tcPr>
          <w:p>
            <w:r>
              <w:t>-</w:t>
            </w:r>
          </w:p>
        </w:tc>
        <w:tc>
          <w:tcPr>
            <w:tcW w:type="dxa" w:w="2880"/>
          </w:tcPr>
          <w:p>
            <w:r>
              <w:t>东：96.0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2017-11-29 16:00:00+00:00</w:t>
      </w:r>
      <w:r>
        <w:rPr>
          <w:sz w:val="22"/>
        </w:rPr>
        <w:t>--</w:t>
      </w:r>
      <w:r>
        <w:rPr>
          <w:sz w:val="22"/>
        </w:rPr>
        <w:t>2019-01-11 16:00:00+00:00</w:t>
      </w:r>
    </w:p>
    <w:p>
      <w:r>
        <w:rPr>
          <w:sz w:val="32"/>
        </w:rPr>
        <w:t>6、引用方式</w:t>
      </w:r>
    </w:p>
    <w:p>
      <w:pPr>
        <w:ind w:left="432"/>
      </w:pPr>
      <w:r>
        <w:rPr>
          <w:sz w:val="22"/>
        </w:rPr>
        <w:t xml:space="preserve">数据的引用: </w:t>
      </w:r>
    </w:p>
    <w:p>
      <w:pPr>
        <w:ind w:left="432" w:firstLine="432"/>
      </w:pPr>
      <w:r>
        <w:t xml:space="preserve">白玲. 喜马拉雅东构造结地震观测数据. 时空三极环境大数据平台, DOI:10.11888/Geo.tpdc.270493, CSTR:18406.11.Geo.tpdc.270493, </w:t>
      </w:r>
      <w:r>
        <w:t>2019</w:t>
      </w:r>
      <w:r>
        <w:t>.[</w:t>
      </w:r>
      <w:r>
        <w:t xml:space="preserve">BAI Ling. Seismic data for earthquakes in eastern Himalayan syntaxis. A Big Earth Data Platform for Three Poles, DOI:10.11888/Geo.tpdc.270493, CSTR:18406.11.Geo.tpdc.270493, </w:t>
      </w:r>
      <w:r>
        <w:t>2019</w:t>
      </w:r>
      <w:r>
        <w:rPr>
          <w:sz w:val="22"/>
        </w:rPr>
        <w:t>]</w:t>
      </w:r>
    </w:p>
    <w:p>
      <w:pPr>
        <w:ind w:left="432"/>
      </w:pPr>
      <w:r>
        <w:rPr>
          <w:sz w:val="22"/>
        </w:rPr>
        <w:t xml:space="preserve">文章的引用: </w:t>
      </w:r>
    </w:p>
    <w:p>
      <w:pPr>
        <w:ind w:left="864"/>
      </w:pPr>
      <w:r>
        <w:t>白玲, 李国辉, 宋博文. 2017. 2017年西藏米林6.9级地震震源参数及其构造意义. 地球物理学报, 60(12), 4956-4963.</w:t>
        <w:br/>
        <w:br/>
      </w:r>
      <w:r>
        <w:t>Bai, L., Li, G.H., Khan, N.G., Zhao, J.M., &amp; Ding, L. (2015). Focal depths and mechanisms of shallow earthquakes in the himalayan–tibetan region. Gondwana Research, 41, 390-399.</w:t>
        <w:br/>
        <w:br/>
      </w: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白玲</w:t>
        <w:br/>
      </w:r>
      <w:r>
        <w:rPr>
          <w:sz w:val="22"/>
        </w:rPr>
        <w:t xml:space="preserve">单位: </w:t>
      </w:r>
      <w:r>
        <w:rPr>
          <w:sz w:val="22"/>
        </w:rPr>
        <w:t>中国科学院青藏高原研究所</w:t>
        <w:br/>
      </w:r>
      <w:r>
        <w:rPr>
          <w:sz w:val="22"/>
        </w:rPr>
        <w:t xml:space="preserve">电子邮件: </w:t>
      </w:r>
      <w:r>
        <w:rPr>
          <w:sz w:val="22"/>
        </w:rPr>
        <w:t>bailing@itpcas.ac.cn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