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三江源、普尔河、育空河流域基于Sentinel-2的2017年水体产品</w:t>
      </w:r>
    </w:p>
    <w:p>
      <w:r>
        <w:rPr>
          <w:sz w:val="22"/>
        </w:rPr>
        <w:t>英文标题：2017 water products based on sentinel-2 in Sanjiangyuan, Puhe and Yukon River Basins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本研究数据主要基于Google Earth Engine大数据云处理平台，选用2017年三江源、普尔河、育空河流域Sentinel-2为基础数据，SRTM-DEM和Global Surface Water为辅助数据，选用AWEIn，AWEIs，WI2015，MNDWI，NDWI等多种水体指数阈值提取的方法，依据年水体频率获得季节水体与永久水体分类数据(空间分辨率10m)。该水体数据产品，为高时空分辨率水体变化和冻土水文分析提供了有效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三江源流域</w:t>
      </w:r>
      <w:r>
        <w:t xml:space="preserve">, </w:t>
      </w:r>
      <w:r>
        <w:rPr>
          <w:sz w:val="22"/>
        </w:rPr>
        <w:t>阿拉斯加育空河流域</w:t>
      </w:r>
      <w:r>
        <w:t xml:space="preserve">, </w:t>
      </w:r>
      <w:r>
        <w:rPr>
          <w:sz w:val="22"/>
        </w:rPr>
        <w:t>西西伯利亚普尔河流域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3.文件大小：4780.0MB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08:00:00+00:00</w:t>
      </w:r>
      <w:r>
        <w:rPr>
          <w:sz w:val="22"/>
        </w:rPr>
        <w:t>--</w:t>
      </w:r>
      <w:r>
        <w:rPr>
          <w:sz w:val="22"/>
        </w:rPr>
        <w:t>2018-01-11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三江源、普尔河、育空河流域基于Sentinel-2的2017年水体产品. 时空三极环境大数据平台, DOI:10.11888/Hydro.tpdc.270954, CSTR:18406.11.Hydro.tpdc.270954, </w:t>
      </w:r>
      <w:r>
        <w:t>2019</w:t>
      </w:r>
      <w:r>
        <w:t>.[</w:t>
      </w:r>
      <w:r>
        <w:t xml:space="preserve">RAN  Youhua. 2017 water products based on sentinel-2 in Sanjiangyuan, Puhe and Yukon River Basins. A Big Earth Data Platform for Three Poles, DOI:10.11888/Hydro.tpdc.270954, CSTR:18406.11.Hydro.tpdc.270954,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