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泛第三极关键节点区域30米时序高分辨率植被指数数据（2000-2016）</w:t>
      </w:r>
    </w:p>
    <w:p>
      <w:r>
        <w:rPr>
          <w:sz w:val="22"/>
        </w:rPr>
        <w:t>英文标题：30-meter and 16-day Landsat NDVI dataset of  key nodes in pan-third pole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指数主要反映植被在可见光、近红外波段反射与土壤背景之间差异的指标，各个植被指数在一定条件下能用来定量说明植被的生长状况。目前，归一化植被指数(NDVI)是检测植被生长状态、植被覆盖度和消除部分辐射误差相关方面的重要数据源。NDVI能反映出植物冠层的背景影响，如土壤、潮湿地面、雪、枯叶、粗糙度等，且与植被覆盖有关。Landsat卫星数据产品是估算NDVI的一项重要数据源。以泛第三极31个关键节点和3个重大工程为研究区域，基于2000至2016年LANDSAT-5和LANDSAT-8为基底数据，对不同地区的NDVI进行了裁剪和估算，最终得到了泛第三极关键节点区域2000-2016年16天时序30米高分辨率NDVI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农业遥感产品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3.文件大小：580819.0MB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2000-07-08 16:00:00+00:00</w:t>
      </w:r>
      <w:r>
        <w:rPr>
          <w:sz w:val="22"/>
        </w:rPr>
        <w:t>--</w:t>
      </w:r>
      <w:r>
        <w:rPr>
          <w:sz w:val="22"/>
        </w:rPr>
        <w:t>2017-07-09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泛第三极关键节点区域30米时序高分辨率植被指数数据（2000-2016）. 时空三极环境大数据平台, </w:t>
      </w:r>
      <w:r>
        <w:t>2020</w:t>
      </w:r>
      <w:r>
        <w:t>.[</w:t>
      </w:r>
      <w:r>
        <w:t xml:space="preserve">GE  Yong, LING Feng, ZHANG Yihang. 30-meter and 16-day Landsat NDVI dataset of  key nodes in pan-third pole (2000-2016).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NDVI (Normalized Difference Vegetation Index) maps from Landsat. USGS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