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青海省民和县草地类型面积、载畜量统计数据 （1988，2012）</w:t>
      </w:r>
    </w:p>
    <w:p>
      <w:r>
        <w:rPr>
          <w:sz w:val="22"/>
        </w:rPr>
        <w:t>英文标题：Statistical data of grassland type, area and livestock carrying capacity in Minhe County, Qinghai Province (1988, 2012)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1988年，2012年度青海省民和县草地类型面积、载畜量统计数据，数据按照草地类组型代号分类统计，如：Ⅰ代表高寒干草原类、Ⅱ代表山地干草原类、Ⅲ代表高寒荒漠类、B代表中禾草组、J代表灌木组等，具体的草地组类型代号及其对应的含义见数据集中的“青海省草地类组型代号说明.pdf”。数据整理自青海省草原总站与1988年和2012年发布的《青海省草地资源统计册》。数据集包含3个数据表，分别为：民和县草地类型面积、载畜量统计数据（1988），民和县草地类型面积、载畜量统计数据 （2012）和青海省草地类组型代号说明。数据表结构相似。例如民和县草地类型面积、载畜量统计数据 （2012）表共有8个字段：</w:t>
        <w:br/>
        <w:t>字段1：类型代号</w:t>
        <w:br/>
        <w:t>字段2：草地类型名称</w:t>
        <w:br/>
        <w:t>字段3：草地面积</w:t>
        <w:br/>
        <w:t>字段4：草地可利用面积</w:t>
        <w:br/>
        <w:t>字段5：平均单产鲜草</w:t>
        <w:br/>
        <w:t>字段6：平均单产可食鲜草</w:t>
        <w:br/>
        <w:t>字段7：载畜量</w:t>
        <w:br/>
        <w:t>字段8：草地型等级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农业资源</w:t>
      </w:r>
      <w:r>
        <w:t>,</w:t>
      </w:r>
      <w:r>
        <w:rPr>
          <w:sz w:val="22"/>
        </w:rPr>
        <w:t>草地类型与面积</w:t>
      </w:r>
      <w:r>
        <w:t>,</w:t>
      </w:r>
      <w:r>
        <w:rPr>
          <w:sz w:val="22"/>
        </w:rPr>
        <w:t>草原载畜量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青海省</w:t>
      </w:r>
      <w:r>
        <w:t xml:space="preserve">, </w:t>
      </w:r>
      <w:r>
        <w:rPr>
          <w:sz w:val="22"/>
        </w:rPr>
        <w:t>民和县</w:t>
        <w:br/>
      </w:r>
      <w:r>
        <w:rPr>
          <w:sz w:val="22"/>
        </w:rPr>
        <w:t>时间关键词：</w:t>
      </w:r>
      <w:r>
        <w:rPr>
          <w:sz w:val="22"/>
        </w:rPr>
        <w:t>1988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3.文件大小：1.6MB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1987-12-31 16:00:00+00:00</w:t>
      </w:r>
      <w:r>
        <w:rPr>
          <w:sz w:val="22"/>
        </w:rPr>
        <w:t>--</w:t>
      </w:r>
      <w:r>
        <w:rPr>
          <w:sz w:val="22"/>
        </w:rPr>
        <w:t>2012-12-30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青海省农业农村厅. 青海省民和县草地类型面积、载畜量统计数据 （1988，2012）. 时空三极环境大数据平台, </w:t>
      </w:r>
      <w:r>
        <w:t>2021</w:t>
      </w:r>
      <w:r>
        <w:t>.[</w:t>
      </w:r>
      <w:r>
        <w:t xml:space="preserve">AGRICULTURAL AND RURAL    Department of Qinghai Province. Statistical data of grassland type, area and livestock carrying capacity in Minhe County, Qinghai Province (1988, 2012).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青海省农业农村厅</w:t>
        <w:br/>
      </w:r>
      <w:r>
        <w:rPr>
          <w:sz w:val="22"/>
        </w:rPr>
        <w:t xml:space="preserve">单位: </w:t>
      </w:r>
      <w:r>
        <w:rPr>
          <w:sz w:val="22"/>
        </w:rPr>
        <w:t>青海省农业农村厅</w:t>
        <w:br/>
      </w:r>
      <w:r>
        <w:rPr>
          <w:sz w:val="22"/>
        </w:rPr>
        <w:t xml:space="preserve">电子邮件: </w:t>
      </w:r>
      <w:r>
        <w:rPr>
          <w:sz w:val="22"/>
        </w:rPr>
        <w:t>qhnmtxxzx@163.com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