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青海省高原鼠兔组织样品（2021）</w:t>
      </w:r>
    </w:p>
    <w:p>
      <w:r>
        <w:rPr>
          <w:sz w:val="22"/>
        </w:rPr>
        <w:t>英文标题：Qinghai Plateau Pika tissue sample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重要啮齿动物遗传多样性分布格局，厘清其相关遗传背景，并建立相应的遗传资源库。2021年本子课题（2019QZKK05010410）集中在青海海西蒙古藏族自治州、果洛州、海南州开展高原鼠兔调查，共采集200份高原鼠兔样品，实体样品为脾、肺组织。本数据集包含1个样品信息表和生境照、工作照、工作视频。样品信息表包含物种、性别、详细采样地、海拔、样品类型、采集时间、采集人、保存方式等基本样品信息，以excel表形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多样性与分布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2021-06-30 16:00:00+00:00</w:t>
      </w:r>
      <w:r>
        <w:rPr>
          <w:sz w:val="22"/>
        </w:rPr>
        <w:t>--</w:t>
      </w:r>
      <w:r>
        <w:rPr>
          <w:sz w:val="22"/>
        </w:rPr>
        <w:t>2021-07-31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曲家鹏. 青海省高原鼠兔组织样品（2021）. 时空三极环境大数据平台, DOI:10.11888/HumanNat.tpdc.272376, CSTR:18406.11.HumanNat.tpdc.272376, </w:t>
      </w:r>
      <w:r>
        <w:t>2022</w:t>
      </w:r>
      <w:r>
        <w:t>.[</w:t>
      </w:r>
      <w:r>
        <w:t xml:space="preserve">QU Jiapeng. Qinghai Plateau Pika tissue sample (2021). A Big Earth Data Platform for Three Poles, DOI:10.11888/HumanNat.tpdc.272376, CSTR:18406.11.HumanNat.tpdc.272376,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曲家鹏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jpqu@nwipb.cas.cn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