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日喀则藏族Y染色体SNP分型数据（2016-2019）</w:t>
      </w:r>
    </w:p>
    <w:p>
      <w:r>
        <w:rPr>
          <w:sz w:val="22"/>
        </w:rPr>
        <w:t>英文标题：Y chromosome SNP and STR data of Tibetans from Shigatse (2016-2019)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为研究日喀则藏族人群的父系遗传结构，我们采集了434个日喀则藏族个体。首先，通过SNP分型的方法，确定了每个样本的单倍群归属。其次，采用ABI 3130XL，用荧光标记引物对8个STR位点进行检测，以进一步研究该人群的Y染色体遗传多样性。结果表明，日喀则藏族人群中的O-M175频率最高（47.00%，其中O2-M122最多（41.47%）），其次是D-M174（40.78%，以D-P47（20.97%）和D-N1（16.82%）为主）。此外，还有C-M217（1.84%），R1a1- M17（1.61%），N1-LLY22G（5.76%），Q-M242（0.69%），以及E、J、K-M、T等。本数据及和去年发布的拉萨藏族Y染色体数据相整合，能够实现不同藏族人群的遗传结构的比较，进而通过系统发育以及溯祖分析，能够揭示不同藏族人群的群体历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藏族</w:t>
      </w:r>
      <w:r>
        <w:t xml:space="preserve">, </w:t>
      </w:r>
      <w:r>
        <w:rPr>
          <w:sz w:val="22"/>
        </w:rPr>
        <w:t>Y染色体</w:t>
      </w:r>
      <w:r>
        <w:t xml:space="preserve">, </w:t>
      </w:r>
      <w:r>
        <w:rPr>
          <w:sz w:val="22"/>
        </w:rPr>
        <w:t>单核苷酸多态性</w:t>
      </w:r>
      <w:r>
        <w:t xml:space="preserve">, </w:t>
      </w:r>
      <w:r>
        <w:rPr>
          <w:sz w:val="22"/>
        </w:rPr>
        <w:t>单核苷酸多态性</w:t>
      </w:r>
      <w:r>
        <w:t xml:space="preserve">, </w:t>
      </w:r>
      <w:r>
        <w:rPr>
          <w:sz w:val="22"/>
        </w:rPr>
        <w:t>日喀则</w:t>
        <w:br/>
      </w:r>
      <w:r>
        <w:rPr>
          <w:sz w:val="22"/>
        </w:rPr>
        <w:t>时间关键词：</w:t>
      </w:r>
      <w:r>
        <w:rPr>
          <w:sz w:val="22"/>
        </w:rPr>
        <w:t>2016-2019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2016-05-04 16:00:00+00:00</w:t>
      </w:r>
      <w:r>
        <w:rPr>
          <w:sz w:val="22"/>
        </w:rPr>
        <w:t>--</w:t>
      </w:r>
      <w:r>
        <w:rPr>
          <w:sz w:val="22"/>
        </w:rPr>
        <w:t>2019-08-02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孔庆鹏, 祁学斌. 日喀则藏族Y染色体SNP分型数据（2016-2019）. 时空三极环境大数据平台, DOI:10.1093/molbev/mst093, CSTR:, </w:t>
      </w:r>
      <w:r>
        <w:t>2020</w:t>
      </w:r>
      <w:r>
        <w:t>.[</w:t>
      </w:r>
      <w:r>
        <w:t xml:space="preserve">KONG Qingpeng, QI  Xuebin. Y chromosome SNP and STR data of Tibetans from Shigatse (2016-2019). A Big Earth Data Platform for Three Poles, DOI:10.1093/molbev/mst093,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Qi, X.B., Cui, C.Y., Peng, Y., Zhang, X.M., Yang, Z.H., Zhong, H., Zhang, H., Xiang, K., Cao, X.Y., Wang, Y., et al. (2013). Genetic Evidence of Paleolithic Colonization and Neolithic Expansion of Modern Humans on the Tibetan Plateau, Molecular Biology and Evolution, Volume 30, Issue 8, August 2013, Pages 1761–1778, https://doi.org/10.1093/molbev/mst093.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孔庆鹏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kongqp@mail.kiz.ac.cn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祁学斌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qixuebin@mail.kiz.ac.cn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