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东亚区域0.02°逐小时无缝地表温度数据集（2016-2021）</w:t>
      </w:r>
    </w:p>
    <w:p>
      <w:r>
        <w:rPr>
          <w:sz w:val="22"/>
        </w:rPr>
        <w:t>英文标题：0.02° seamless hourly land surface temperature dataset over East Asia (2016-2021)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逐小时空间完整的地表温度产品在冻融状态监测、夏季高温热浪监测等领域具有广泛的应用需求。基于热红外遥感反演的地表温度精度较高，但是容易受到云雾的影响，空间上不连续，这给用户带来诸多不便，也极大地限制了其应用。模式模拟的地表温度虽时空完整，但空间分辨率低，精度差。因此融合遥感反演的地表温度和模式模拟的地表温度，是获取逐小时空间完整地表温度的有效途径。基于此，作者发展了生成东亚区域0.02°逐小时无缝地表温度的融合方法，并制备了相应的数据集（2016-2021）。</w:t>
        <w:br/>
        <w:t>本数据集为东亚区域0.02°逐小时无缝地表温度数据集产品（2016-2021年）。首先采用iTES算法反演葵花8/AHI 地表温度，之后对CLDAS LST 进行偏差校正以消除其系统偏差，最后使用多尺度卡尔曼滤波融合葵花8/AHI LST和CLDAS LST，生成0.02°逐小时无缝地表温度数据集。地面验证结果表明，全天地表温度的均方根误差（RMSE）约为3K，精度较好。</w:t>
        <w:br/>
        <w:t>本数据集的时间分辨率为1小时，空间分辨率0.02°，时间跨度为2016年-2021年，空间范围为0-60°N，80°E-140°E。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东亚</w:t>
        <w:br/>
      </w:r>
      <w:r>
        <w:rPr>
          <w:sz w:val="22"/>
        </w:rPr>
        <w:t>时间关键词：</w:t>
      </w:r>
      <w:r>
        <w:rPr>
          <w:sz w:val="22"/>
        </w:rPr>
        <w:t>2016-2021</w:t>
      </w:r>
      <w:r>
        <w:t xml:space="preserve">, </w:t>
      </w:r>
      <w:r>
        <w:rPr>
          <w:sz w:val="22"/>
        </w:rPr>
        <w:t>逐小时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3.文件大小：585728.0MB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2015-12-31 16:00:00+00:00</w:t>
      </w:r>
      <w:r>
        <w:rPr>
          <w:sz w:val="22"/>
        </w:rPr>
        <w:t>--</w:t>
      </w:r>
      <w:r>
        <w:rPr>
          <w:sz w:val="22"/>
        </w:rPr>
        <w:t>2021-12-31 15:00:00+00:00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程洁, 董胜越, 施建成. 东亚区域0.02°逐小时无缝地表温度数据集（2016-2021）. 时空三极环境大数据平台, DOI:10.11888/Cryos.tpdc.272511, CSTR:18406.11.Cryos.tpdc.272511, </w:t>
      </w:r>
      <w:r>
        <w:t>2022</w:t>
      </w:r>
      <w:r>
        <w:t>.[</w:t>
      </w:r>
      <w:r>
        <w:t xml:space="preserve">CHENG   Jie, DONG   Shengyue, SHI   Jiancheng. 0.02° seamless hourly land surface temperature dataset over East Asia (2016-2021). A Big Earth Data Platform for Three Poles, DOI:10.11888/Cryos.tpdc.272511, CSTR:18406.11.Cryos.tpdc.272511,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Zhou, S., &amp; Cheng, J. (2020). An Improved Temperature and Emissivity Separation Algorithm for the Advanced Himawari Imager. IEEE Transactions on Geoscience and Remote Sensing, 58(10), 7105-7124.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程洁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Jie_Cheng@bnu.edu.cn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董胜越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dongsy@mail.bnu.edu.cn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施建成</w:t>
        <w:br/>
      </w:r>
      <w:r>
        <w:rPr>
          <w:sz w:val="22"/>
        </w:rPr>
        <w:t xml:space="preserve">单位: </w:t>
      </w:r>
      <w:r>
        <w:rPr>
          <w:sz w:val="22"/>
        </w:rPr>
        <w:t>中国科学院国家空间科学中心</w:t>
        <w:br/>
      </w:r>
      <w:r>
        <w:rPr>
          <w:sz w:val="22"/>
        </w:rPr>
        <w:t xml:space="preserve">电子邮件: </w:t>
      </w:r>
      <w:r>
        <w:rPr>
          <w:sz w:val="22"/>
        </w:rPr>
        <w:t>shijiancheng@nssc.ac.cn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