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中国地表温度数据集（2003-2017）</w:t>
      </w:r>
    </w:p>
    <w:p>
      <w:r>
        <w:rPr>
          <w:sz w:val="22"/>
        </w:rPr>
        <w:t>英文标题：A combined Terra and Aqua MODIS land surface temperature and meteorological station data product for China (2003-2017)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中国地表温度数据集包含2003-2017年期间中国（约960万平方公里土地）的地表温度数据，时间分辨率为月尺度，空间分辨率为5600 m。</w:t>
        <w:br/>
        <w:t>数据集主要是通过集成MODIS每日数据（MOD11C1和MYD11C1），月数据（MOD11C3和MYD11C3）和气象站数据，以重建月尺度LST图像云覆盖下的真实LST来生成的，然后构建回归分析模型以进一步提高精度。 六个具有不同气候条件的自然分区。 精度分析表明，重建结果与现场测量结果密切相关，平均RMSE为1.39°C，MAE为1.30°C，R2为0.97。</w:t>
        <w:br/>
        <w:t>详情请参考引用文献Zhao et al (2020)。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热红外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陆地水储量异常</w:t>
      </w:r>
      <w:r>
        <w:t>,</w:t>
      </w:r>
      <w:r>
        <w:rPr>
          <w:sz w:val="22"/>
        </w:rPr>
        <w:t>森林火灾</w:t>
      </w:r>
      <w:r>
        <w:t>,</w:t>
      </w:r>
      <w:r>
        <w:rPr>
          <w:sz w:val="22"/>
        </w:rPr>
        <w:t>草地截留</w:t>
      </w:r>
      <w:r>
        <w:t>,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灾害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2003-2017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3.文件大小：473.33MB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东：135.0417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2017-12-31 15:59:59+00:00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毛克彪. 中国地表温度数据集（2003-2017）. 时空三极环境大数据平台, DOI:10.5281/zenodo.3528024, CSTR:, </w:t>
      </w:r>
      <w:r>
        <w:t>2020</w:t>
      </w:r>
      <w:r>
        <w:t>.[</w:t>
      </w:r>
      <w:r>
        <w:t xml:space="preserve">MAO   Kebiao. A combined Terra and Aqua MODIS land surface temperature and meteorological station data product for China (2003-2017). A Big Earth Data Platform for Three Poles, DOI:10.5281/zenodo.3528024,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B., Mao, K.B., Cai, Y.L., Shi, J.C., Li, Z.L., Qin, Z.H., Meng, X.J., Shen, X.Y., and Guo, Z.H. (2020). A combined Terra and Aqua MODIS land surface temperature and meteorological station data product for China from 2003 to 2017，Earth Syst. Sci. Data, 12, 2555–2577. https://doi.org/10.5194/essd-12-2555-2020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毛克彪</w:t>
        <w:br/>
      </w:r>
      <w:r>
        <w:rPr>
          <w:sz w:val="22"/>
        </w:rPr>
        <w:t xml:space="preserve">单位: </w:t>
      </w:r>
      <w:r>
        <w:rPr>
          <w:sz w:val="22"/>
        </w:rPr>
        <w:t>中国农业科学院农业资源与农业区划研究所</w:t>
        <w:br/>
      </w:r>
      <w:r>
        <w:rPr>
          <w:sz w:val="22"/>
        </w:rPr>
        <w:t xml:space="preserve">电子邮件: </w:t>
      </w:r>
      <w:r>
        <w:rPr>
          <w:sz w:val="22"/>
        </w:rPr>
        <w:t>maokebiao@126.com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