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基于室内模型试验的沟道物源侵蚀起动的试验数据及图像资料</w:t>
      </w:r>
    </w:p>
    <w:p>
      <w:r>
        <w:rPr>
          <w:sz w:val="22"/>
        </w:rPr>
        <w:t>英文标题：Test data and image data of channel source erosion initiation based on indoor model test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针对“宽缓”、“窄陡”型泥石流沟道物源，以现场调查及室内岩土体力学参数试验为基础，利用室内模型实验，研究在不同影响因素下，沟道松散物质起动的机制。通过数据分析，拟合建立沟道物源动储量模型，为震区类似泥石流沟预测预警和治理工程设计提供参考和科学依据。主要结论如下：</w:t>
        <w:br/>
        <w:t>（1）不同结构类型堆积体的起动侵蚀起动过程各不相同：细粒土在后方径流开始后在前缘出现细沟，逐渐发展为拉槽，贯穿至后缘；粗粒土径流开始后前缘坍滑，呈溯源侵蚀的特点；上细下粗土率先在土层分界处形成凹槽，并逐渐向后缘延伸；上粗下细土于前缘部分先形成细沟，其后面层的粗粒土滑动，铲刮前缘细粒土。</w:t>
        <w:br/>
        <w:t>（2）泥石流起动瞬间，粗颗粒主要以滑动、跳跃、滚动三种形式起动，细粒土中粗颗粒的起动运移形式以滚动和跳跃为主；粗粒土中粗颗粒以滑动起动为主；上细下粗土前期汇流粗颗粒起动以滚动及跳跃为主，后期为滑动为主；上粗下细土中粗颗粒起动以滑动为主。</w:t>
        <w:br/>
        <w:t>（3）雨强越大，径流量越大，下切侵蚀越强烈。侵蚀曲线有先增加后减小的趋势，最大侵蚀深度一般出现坡体陡缓变化处。</w:t>
        <w:br/>
        <w:t>（4）利用室内模拟试验结果，结合分维理论，建立了“宽缓”型沟道物源动储量评价模型并进行了验证。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室内模型试验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2019-08-31 16:00:00+00:00</w:t>
      </w:r>
      <w:r>
        <w:rPr>
          <w:sz w:val="22"/>
        </w:rPr>
        <w:t>--</w:t>
      </w:r>
      <w:r>
        <w:rPr>
          <w:sz w:val="22"/>
        </w:rPr>
        <w:t>2020-02-28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张友谊. 基于室内模型试验的沟道物源侵蚀起动的试验数据及图像资料. 时空三极环境大数据平台, DOI:10.11888/SolidEar.tpdc.272128, CSTR:18406.11.SolidEar.tpdc.272128, </w:t>
      </w:r>
      <w:r>
        <w:t>2022</w:t>
      </w:r>
      <w:r>
        <w:t>.[</w:t>
      </w:r>
      <w:r>
        <w:t xml:space="preserve">ZHANG   Youyi . Test data and image data of channel source erosion initiation based on indoor model test. A Big Earth Data Platform for Three Poles, DOI:10.11888/SolidEar.tpdc.272128, CSTR:18406.11.SolidEar.tpdc.272128,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强震区沟道型泥石流不同成因物源起动模式及动储量评价方法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张友谊</w:t>
        <w:br/>
      </w:r>
      <w:r>
        <w:rPr>
          <w:sz w:val="22"/>
        </w:rPr>
        <w:t xml:space="preserve">单位: </w:t>
      </w:r>
      <w:r>
        <w:rPr>
          <w:sz w:val="22"/>
        </w:rPr>
        <w:t>西南科技大学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53437391@qq.com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