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青藏高原城镇化地区生物多样性调查数据集（2020）</w:t>
      </w:r>
    </w:p>
    <w:p>
      <w:r>
        <w:rPr>
          <w:sz w:val="22"/>
        </w:rPr>
        <w:t>英文标题：Dataset of biodiversity survey in the urbanized area of Tibetan Plateau (2020)</w:t>
      </w:r>
    </w:p>
    <w:p>
      <w:r>
        <w:rPr>
          <w:sz w:val="32"/>
        </w:rPr>
        <w:t>1、摘要</w:t>
      </w:r>
    </w:p>
    <w:p>
      <w:pPr>
        <w:ind w:firstLine="432"/>
      </w:pPr>
      <w:r>
        <w:rPr>
          <w:sz w:val="22"/>
        </w:rPr>
        <w:t>青藏高原城镇化地区生物多样性调查数据集主要包括青海湖流域水鸟多样性调查数据集和植被多样性调查数据集。主要于2020年7-8月，在环青海湖区域设置了24个水鸟观测样地，分布于甘子河湿地、布哈河口等地区，利用望远镜、无人机等手段，记录水鸟种类和种群数量。依据环青海湖区域植被类型设置28个1m×1m样地，主要调查植被类型、频度、生物量。本数据集将为青藏高原重点城镇化地区生态安全屏障优化体系研究提供支持。</w:t>
      </w:r>
    </w:p>
    <w:p>
      <w:r>
        <w:rPr>
          <w:sz w:val="32"/>
        </w:rPr>
        <w:t>2、关键词</w:t>
      </w:r>
    </w:p>
    <w:p>
      <w:pPr>
        <w:ind w:left="432"/>
      </w:pPr>
      <w:r>
        <w:rPr>
          <w:sz w:val="22"/>
        </w:rPr>
        <w:t>主题关键词：</w:t>
      </w:r>
      <w:r>
        <w:rPr>
          <w:sz w:val="22"/>
        </w:rPr>
        <w:t>草地</w:t>
      </w:r>
      <w:r>
        <w:t>,</w:t>
      </w:r>
      <w:r>
        <w:rPr>
          <w:sz w:val="22"/>
        </w:rPr>
        <w:t>草地</w:t>
        <w:br/>
      </w:r>
      <w:r>
        <w:rPr>
          <w:sz w:val="22"/>
        </w:rPr>
        <w:t>学科关键词：</w:t>
      </w:r>
      <w:r>
        <w:rPr>
          <w:sz w:val="22"/>
        </w:rPr>
        <w:t>陆地表层</w:t>
        <w:br/>
      </w:r>
      <w:r>
        <w:rPr>
          <w:sz w:val="22"/>
        </w:rPr>
        <w:t>地点关键词：</w:t>
      </w:r>
      <w:r>
        <w:rPr>
          <w:sz w:val="22"/>
        </w:rPr>
        <w:t>青海湖流域</w:t>
        <w:br/>
      </w:r>
      <w:r>
        <w:rPr>
          <w:sz w:val="22"/>
        </w:rPr>
        <w:t>时间关键词：</w:t>
      </w:r>
      <w:r>
        <w:rPr>
          <w:sz w:val="22"/>
        </w:rPr>
        <w:t>2020年7-8月</w:t>
      </w:r>
    </w:p>
    <w:p>
      <w:r>
        <w:rPr>
          <w:sz w:val="32"/>
        </w:rPr>
        <w:t>3、数据细节</w:t>
      </w:r>
    </w:p>
    <w:p>
      <w:pPr>
        <w:ind w:left="432"/>
      </w:pPr>
      <w:r>
        <w:rPr>
          <w:sz w:val="22"/>
        </w:rPr>
        <w:t>1.比例尺：None</w:t>
      </w:r>
    </w:p>
    <w:p>
      <w:pPr>
        <w:ind w:left="432"/>
      </w:pPr>
      <w:r>
        <w:rPr>
          <w:sz w:val="22"/>
        </w:rPr>
        <w:t>2.投影：</w:t>
      </w:r>
    </w:p>
    <w:p>
      <w:pPr>
        <w:ind w:left="432"/>
      </w:pPr>
      <w:r>
        <w:rPr>
          <w:sz w:val="22"/>
        </w:rPr>
        <w:t>3.文件大小：53.0MB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w:t>
            </w:r>
          </w:p>
        </w:tc>
        <w:tc>
          <w:tcPr>
            <w:tcW w:type="dxa" w:w="2880"/>
          </w:tcPr>
          <w:p>
            <w:r>
              <w:t>-</w:t>
            </w:r>
          </w:p>
        </w:tc>
      </w:tr>
      <w:tr>
        <w:tc>
          <w:tcPr>
            <w:tcW w:type="dxa" w:w="2880"/>
          </w:tcPr>
          <w:p>
            <w:r>
              <w:t>西：97.5</w:t>
            </w:r>
          </w:p>
        </w:tc>
        <w:tc>
          <w:tcPr>
            <w:tcW w:type="dxa" w:w="2880"/>
          </w:tcPr>
          <w:p>
            <w:r>
              <w:t>-</w:t>
            </w:r>
          </w:p>
        </w:tc>
        <w:tc>
          <w:tcPr>
            <w:tcW w:type="dxa" w:w="2880"/>
          </w:tcPr>
          <w:p>
            <w:r>
              <w:t>东：101.5</w:t>
            </w:r>
          </w:p>
        </w:tc>
      </w:tr>
      <w:tr>
        <w:tc>
          <w:tcPr>
            <w:tcW w:type="dxa" w:w="2880"/>
          </w:tcPr>
          <w:p>
            <w:r>
              <w:t>-</w:t>
            </w:r>
          </w:p>
        </w:tc>
        <w:tc>
          <w:tcPr>
            <w:tcW w:type="dxa" w:w="2880"/>
          </w:tcPr>
          <w:p>
            <w:r>
              <w:t>南：36.4</w:t>
            </w:r>
          </w:p>
        </w:tc>
        <w:tc>
          <w:tcPr>
            <w:tcW w:type="dxa" w:w="2880"/>
          </w:tcPr>
          <w:p>
            <w:r>
              <w:t>-</w:t>
            </w:r>
          </w:p>
        </w:tc>
      </w:tr>
    </w:tbl>
    <w:p>
      <w:r>
        <w:rPr>
          <w:sz w:val="32"/>
        </w:rPr>
        <w:t>5、时间范围</w:t>
      </w:r>
      <w:r>
        <w:rPr>
          <w:sz w:val="22"/>
        </w:rPr>
        <w:t>2020-06-30 16:00:00+00:00</w:t>
      </w:r>
      <w:r>
        <w:rPr>
          <w:sz w:val="22"/>
        </w:rPr>
        <w:t>--</w:t>
      </w:r>
      <w:r>
        <w:rPr>
          <w:sz w:val="22"/>
        </w:rPr>
        <w:t>2020-08-31 03:59:59+00:00</w:t>
      </w:r>
    </w:p>
    <w:p>
      <w:r>
        <w:rPr>
          <w:sz w:val="32"/>
        </w:rPr>
        <w:t>6、引用方式</w:t>
      </w:r>
    </w:p>
    <w:p>
      <w:pPr>
        <w:ind w:left="432"/>
      </w:pPr>
      <w:r>
        <w:rPr>
          <w:sz w:val="22"/>
        </w:rPr>
        <w:t xml:space="preserve">数据的引用: </w:t>
      </w:r>
    </w:p>
    <w:p>
      <w:pPr>
        <w:ind w:left="432" w:firstLine="432"/>
      </w:pPr>
      <w:r>
        <w:t xml:space="preserve">陈克龙, 陈治荣. 青藏高原城镇化地区生物多样性调查数据集（2020）. 时空三极环境大数据平台, DOI:10.11888/Ecolo.tpdc.271307, CSTR:18406.11.Ecolo.tpdc.271307, </w:t>
      </w:r>
      <w:r>
        <w:t>2021</w:t>
      </w:r>
      <w:r>
        <w:t>.[</w:t>
      </w:r>
      <w:r>
        <w:t xml:space="preserve">CHEN   Kelong, CHEN   Zhirong. Dataset of biodiversity survey in the urbanized area of Tibetan Plateau (2020). A Big Earth Data Platform for Three Poles, DOI:10.11888/Ecolo.tpdc.271307, CSTR:18406.11.Ecolo.tpdc.271307,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陈克龙</w:t>
        <w:br/>
      </w:r>
      <w:r>
        <w:rPr>
          <w:sz w:val="22"/>
        </w:rPr>
        <w:t xml:space="preserve">单位: </w:t>
      </w:r>
      <w:r>
        <w:rPr>
          <w:sz w:val="22"/>
        </w:rPr>
        <w:t>青海师范大学</w:t>
        <w:br/>
      </w:r>
      <w:r>
        <w:rPr>
          <w:sz w:val="22"/>
        </w:rPr>
        <w:t xml:space="preserve">电子邮件: </w:t>
      </w:r>
      <w:r>
        <w:rPr>
          <w:sz w:val="22"/>
        </w:rPr>
        <w:t>ckl7813@163.com</w:t>
        <w:br/>
        <w:br/>
      </w:r>
      <w:r>
        <w:rPr>
          <w:sz w:val="22"/>
        </w:rPr>
        <w:t xml:space="preserve">姓名: </w:t>
      </w:r>
      <w:r>
        <w:rPr>
          <w:sz w:val="22"/>
        </w:rPr>
        <w:t>陈治荣</w:t>
        <w:br/>
      </w:r>
      <w:r>
        <w:rPr>
          <w:sz w:val="22"/>
        </w:rPr>
        <w:t xml:space="preserve">单位: </w:t>
      </w:r>
      <w:r>
        <w:rPr>
          <w:sz w:val="22"/>
        </w:rPr>
        <w:t>青海师范大学</w:t>
        <w:br/>
      </w:r>
      <w:r>
        <w:rPr>
          <w:sz w:val="22"/>
        </w:rPr>
        <w:t xml:space="preserve">电子邮件: </w:t>
      </w:r>
      <w:r>
        <w:rPr>
          <w:sz w:val="22"/>
        </w:rPr>
        <w:t>201947341014@stu.qhnu.edu.cn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