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 daily cloud-free snow cover area product for Sanjiangyuan from 2000 to 2019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was produced based on MODIS data. Parameters and algorithm were revised to be suitable for the land cover type in the Three-River-Source Regions. By using the Markov de-cloud algorithm, SSM/I snow water equivalent data was fused to the result. Finally, high accuracy daily de-cloud snow cover data was produced. The data value is 0(no snow) or 1(snow). The spatial resolution is 500m, the time period is from 2000-2-24 to 2019-12-31.</w:t>
        <w:br/>
        <w:t>Data format is geotiff, Arcmap or python+GDAL were recommended to open and process the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 area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Atmosphere Remote Sensing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3.Filesize：546.0MB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2000-03-21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HAO Xiaohua. MODIS daily cloud-free snow cover area product for Sanjiangyuan from 2000 to 2019. A Big Earth Data Platform for Three Poles, doi:10.11888/Snow.tpdc.270974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National Nature Science Foundation of China:“The research on retrieval model of snow grain size and pollutants developed on subpixel scale”.</w:t>
        <w:br/>
      </w:r>
      <w:r>
        <w:rPr>
          <w:sz w:val="22"/>
        </w:rPr>
        <w:t>National Satellite Meteorological Center: The validation ofoptical snow cover product from FengYun-3 meteorological satellite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