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Albedo dataset in 30m-resolution in the Heihe River basin (2012)</w:t>
      </w:r>
    </w:p>
    <w:p>
      <w:r>
        <w:rPr>
          <w:sz w:val="32"/>
        </w:rPr>
        <w:t>1、Description</w:t>
      </w:r>
    </w:p>
    <w:p>
      <w:pPr>
        <w:ind w:firstLine="432"/>
      </w:pPr>
      <w:r>
        <w:rPr>
          <w:sz w:val="22"/>
        </w:rPr>
        <w:t>Used in environment and mitigation of small satellite constellation 30 m image of CCD sensor, after scaling, geometric correction and based on the Angle of the top of the atmosphere apparent reflectance grid regression (presents Bin) inversion algorithm inversion of surface shortwave albedo, choose the image Mosaic of cloud cover at least a month again become full of heihe river basin albedo distribution, projection method for UTM projection, the spatial resolution of 30 meters, time and frequency of 1 per month.The data file contains two bands, namely the black-sky albedo of local noon and the white-sky albedo corresponding to the solar Angle at the local noon, which are stored in the form of a short integer with a scaling factor of 0.0001.</w:t>
      </w:r>
    </w:p>
    <w:p>
      <w:r>
        <w:rPr>
          <w:sz w:val="32"/>
        </w:rPr>
        <w:t>2、Keywords</w:t>
      </w:r>
    </w:p>
    <w:p>
      <w:pPr>
        <w:ind w:left="432"/>
      </w:pPr>
      <w:r>
        <w:rPr>
          <w:sz w:val="22"/>
        </w:rPr>
        <w:t>Theme：</w:t>
      </w:r>
      <w:r>
        <w:rPr>
          <w:sz w:val="22"/>
        </w:rPr>
        <w:t>Radiation</w:t>
      </w:r>
      <w:r>
        <w:t>,</w:t>
      </w:r>
      <w:r>
        <w:rPr>
          <w:sz w:val="22"/>
        </w:rPr>
        <w:t>Albedo</w:t>
        <w:br/>
      </w:r>
      <w:r>
        <w:rPr>
          <w:sz w:val="22"/>
        </w:rPr>
        <w:t>Discipline：</w:t>
      </w:r>
      <w:r>
        <w:rPr>
          <w:sz w:val="22"/>
        </w:rPr>
        <w:t>Atmosphere</w:t>
        <w:br/>
      </w:r>
      <w:r>
        <w:rPr>
          <w:sz w:val="22"/>
        </w:rPr>
        <w:t>Places：</w:t>
      </w:r>
      <w:r>
        <w:rPr>
          <w:sz w:val="22"/>
        </w:rPr>
        <w:t>Heihe River Basin</w:t>
        <w:br/>
      </w:r>
      <w:r>
        <w:rPr>
          <w:sz w:val="22"/>
        </w:rPr>
        <w:t>Time：</w:t>
      </w:r>
      <w:r>
        <w:rPr>
          <w:sz w:val="22"/>
        </w:rPr>
        <w:t>2012</w:t>
      </w:r>
    </w:p>
    <w:p>
      <w:r>
        <w:rPr>
          <w:sz w:val="32"/>
        </w:rPr>
        <w:t>3、Data details</w:t>
      </w:r>
    </w:p>
    <w:p>
      <w:pPr>
        <w:ind w:left="432"/>
      </w:pPr>
      <w:r>
        <w:rPr>
          <w:sz w:val="22"/>
        </w:rPr>
        <w:t>1.Scale：50000</w:t>
      </w:r>
    </w:p>
    <w:p>
      <w:pPr>
        <w:ind w:left="432"/>
      </w:pPr>
      <w:r>
        <w:rPr>
          <w:sz w:val="22"/>
        </w:rPr>
        <w:t>2.Projection：4326</w:t>
      </w:r>
    </w:p>
    <w:p>
      <w:pPr>
        <w:ind w:left="432"/>
      </w:pPr>
      <w:r>
        <w:rPr>
          <w:sz w:val="22"/>
        </w:rPr>
        <w:t>3.Filesize：10782.0MB</w:t>
      </w:r>
    </w:p>
    <w:p>
      <w:pPr>
        <w:ind w:left="432"/>
      </w:pPr>
      <w:r>
        <w:rPr>
          <w:sz w:val="22"/>
        </w:rPr>
        <w:t>4.Data format：RAW</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north：42.669019444</w:t>
            </w:r>
          </w:p>
        </w:tc>
        <w:tc>
          <w:tcPr>
            <w:tcW w:type="dxa" w:w="2880"/>
          </w:tcPr>
          <w:p>
            <w:r>
              <w:t>-</w:t>
            </w:r>
          </w:p>
        </w:tc>
      </w:tr>
      <w:tr>
        <w:tc>
          <w:tcPr>
            <w:tcW w:type="dxa" w:w="2880"/>
          </w:tcPr>
          <w:p>
            <w:r>
              <w:t>west：97.415088889</w:t>
            </w:r>
          </w:p>
        </w:tc>
        <w:tc>
          <w:tcPr>
            <w:tcW w:type="dxa" w:w="2880"/>
          </w:tcPr>
          <w:p>
            <w:r>
              <w:t>-</w:t>
            </w:r>
          </w:p>
        </w:tc>
        <w:tc>
          <w:tcPr>
            <w:tcW w:type="dxa" w:w="2880"/>
          </w:tcPr>
          <w:p>
            <w:r>
              <w:t>east：102.126013889</w:t>
            </w:r>
          </w:p>
        </w:tc>
      </w:tr>
      <w:tr>
        <w:tc>
          <w:tcPr>
            <w:tcW w:type="dxa" w:w="2880"/>
          </w:tcPr>
          <w:p>
            <w:r>
              <w:t>-</w:t>
            </w:r>
          </w:p>
        </w:tc>
        <w:tc>
          <w:tcPr>
            <w:tcW w:type="dxa" w:w="2880"/>
          </w:tcPr>
          <w:p>
            <w:r>
              <w:t>south：37.754419444</w:t>
            </w:r>
          </w:p>
        </w:tc>
        <w:tc>
          <w:tcPr>
            <w:tcW w:type="dxa" w:w="2880"/>
          </w:tcPr>
          <w:p>
            <w:r>
              <w:t>-</w:t>
            </w:r>
          </w:p>
        </w:tc>
      </w:tr>
    </w:tbl>
    <w:p>
      <w:r>
        <w:rPr>
          <w:sz w:val="32"/>
        </w:rPr>
        <w:t>5、Time frame:</w:t>
      </w:r>
      <w:r>
        <w:rPr>
          <w:sz w:val="22"/>
        </w:rPr>
        <w:t>2012-01-09 22:27:00+00:00</w:t>
      </w:r>
      <w:r>
        <w:rPr>
          <w:sz w:val="22"/>
        </w:rPr>
        <w:t>--</w:t>
      </w:r>
      <w:r>
        <w:rPr>
          <w:sz w:val="22"/>
        </w:rPr>
        <w:t>2013-01-08 22:27:00+00:00</w:t>
      </w:r>
    </w:p>
    <w:p>
      <w:r>
        <w:rPr>
          <w:sz w:val="32"/>
        </w:rPr>
        <w:t>6、Reference method</w:t>
      </w:r>
    </w:p>
    <w:p>
      <w:pPr>
        <w:ind w:left="432"/>
      </w:pPr>
      <w:r>
        <w:rPr>
          <w:sz w:val="22"/>
        </w:rPr>
        <w:t xml:space="preserve">References to data: </w:t>
      </w:r>
    </w:p>
    <w:p>
      <w:pPr>
        <w:ind w:left="432" w:firstLine="432"/>
      </w:pPr>
      <w:r>
        <w:t>Albedo dataset in 30m-resolution in the Heihe River basin (2012). A Big Earth Data Platform for Three Poles, doi:10.3972/heihe.001.2014.db</w:t>
      </w:r>
      <w:r>
        <w:rPr>
          <w:sz w:val="22"/>
        </w:rPr>
        <w:t>2015</w:t>
      </w:r>
    </w:p>
    <w:p>
      <w:pPr>
        <w:ind w:left="432"/>
      </w:pPr>
      <w:r>
        <w:rPr>
          <w:sz w:val="22"/>
        </w:rPr>
        <w:t xml:space="preserve">References to articles: </w:t>
      </w:r>
    </w:p>
    <w:p>
      <w:pPr>
        <w:ind w:left="864"/>
      </w:pPr>
      <w:r>
        <w:t>Qu, Y., Q. Liu, S. L. Liang, L. Z. Wang, N. F. Liu &amp; S. H. Liu (2013). Direct-estimation algorithm for mapping daily land-surface broadband albedo from MODIS data. IEEE. Trans. on Geos. and Remote Sens., doi：10.1109/TGRS.2013.2245670.</w:t>
        <w:br/>
        <w:br/>
      </w:r>
    </w:p>
    <w:p>
      <w:r>
        <w:rPr>
          <w:sz w:val="32"/>
        </w:rPr>
        <w:t>7、Supporting project information</w:t>
      </w:r>
    </w:p>
    <w:p>
      <w:pPr>
        <w:ind w:left="432"/>
      </w:pPr>
      <w:r>
        <w:rPr>
          <w:sz w:val="22"/>
        </w:rPr>
        <w:t>Generation and Application of Global Products of Essential Land Variables</w:t>
        <w:br/>
      </w: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