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Geochemical data of metallogenic porphyry of yuanzhuding porphyry Cu-Mo deposit in  the Qinhang belt, southern China</w:t>
      </w:r>
    </w:p>
    <w:p>
      <w:r>
        <w:rPr>
          <w:sz w:val="32"/>
        </w:rPr>
        <w:t>1、Description</w:t>
      </w:r>
    </w:p>
    <w:p>
      <w:pPr>
        <w:ind w:firstLine="432"/>
      </w:pPr>
      <w:r>
        <w:rPr>
          <w:sz w:val="22"/>
        </w:rPr>
        <w:t>The data are the radioisotope geochronology data of ore-forming porphyry, the main trace and isotopic data of whole rock, and the mineral trace and isotopic data. The samples were collected from the metallogenic granite porphyry of yuanzhuding porphyry Cu Mo deposit in qinhang belt. Radioisotope geochronology data were obtained from zircon U-Pb isotope analysis by laser ablation inductively coupled plasma mass spectrometry and molybdenite Re Os isotope analysis by hot electron inductively coupled plasma mass spectrometry, respectively, The whole rock SR Nd isotope and zircon Hf isotope were obtained by multi receiver inductively coupled plasma mass spectrometry, and the mineral trace was obtained by laser ablation inductively coupled plasma mass spectrometry. The obtained data, combined with the data of other porphyry deposits in the Qinhang belt, can limit the characteristics of magma source area, thus revealing that in the thick "inland" crust, different degrees of crust mantle material participation can form different metallogenic types.</w:t>
      </w:r>
    </w:p>
    <w:p>
      <w:r>
        <w:rPr>
          <w:sz w:val="32"/>
        </w:rPr>
        <w:t>2、Keywords</w:t>
      </w:r>
    </w:p>
    <w:p>
      <w:pPr>
        <w:ind w:left="432"/>
      </w:pPr>
      <w:r>
        <w:rPr>
          <w:sz w:val="22"/>
        </w:rPr>
        <w:t>Theme：</w:t>
      </w:r>
      <w:r>
        <w:rPr>
          <w:sz w:val="22"/>
        </w:rPr>
        <w:t>Flat-slab subduction</w:t>
      </w:r>
      <w:r>
        <w:t>,</w:t>
      </w:r>
      <w:r>
        <w:rPr>
          <w:sz w:val="22"/>
        </w:rPr>
        <w:t>Ore deposit geochemistry</w:t>
      </w:r>
      <w:r>
        <w:t>,</w:t>
      </w:r>
      <w:r>
        <w:rPr>
          <w:sz w:val="22"/>
        </w:rPr>
        <w:t>Geochemistry</w:t>
      </w:r>
      <w:r>
        <w:t>,</w:t>
      </w:r>
      <w:r>
        <w:rPr>
          <w:sz w:val="22"/>
        </w:rPr>
        <w:t>Tectonics</w:t>
        <w:br/>
      </w:r>
      <w:r>
        <w:rPr>
          <w:sz w:val="22"/>
        </w:rPr>
        <w:t>Discipline：</w:t>
      </w:r>
      <w:r>
        <w:rPr>
          <w:sz w:val="22"/>
        </w:rPr>
        <w:t>Solid earth</w:t>
        <w:br/>
      </w:r>
      <w:r>
        <w:rPr>
          <w:sz w:val="22"/>
        </w:rPr>
        <w:t>Places：</w:t>
      </w:r>
      <w:r>
        <w:rPr>
          <w:sz w:val="22"/>
        </w:rPr>
        <w:t>Qinhang belt</w:t>
      </w:r>
      <w:r>
        <w:t xml:space="preserve">, </w:t>
      </w:r>
      <w:r>
        <w:rPr>
          <w:sz w:val="22"/>
        </w:rPr>
        <w:t>South China Block</w:t>
        <w:br/>
      </w:r>
      <w:r>
        <w:rPr>
          <w:sz w:val="22"/>
        </w:rPr>
        <w:t>Time：</w:t>
      </w:r>
      <w:r>
        <w:rPr>
          <w:sz w:val="22"/>
        </w:rPr>
        <w:t>Jurassic</w:t>
      </w:r>
    </w:p>
    <w:p>
      <w:r>
        <w:rPr>
          <w:sz w:val="32"/>
        </w:rPr>
        <w:t>3、Data details</w:t>
      </w:r>
    </w:p>
    <w:p>
      <w:pPr>
        <w:ind w:left="432"/>
      </w:pPr>
      <w:r>
        <w:rPr>
          <w:sz w:val="22"/>
        </w:rPr>
        <w:t>1.Scale：None</w:t>
      </w:r>
    </w:p>
    <w:p>
      <w:pPr>
        <w:ind w:left="432"/>
      </w:pPr>
      <w:r>
        <w:rPr>
          <w:sz w:val="22"/>
        </w:rPr>
        <w:t>2.Projection：</w:t>
      </w:r>
    </w:p>
    <w:p>
      <w:pPr>
        <w:ind w:left="432"/>
      </w:pPr>
      <w:r>
        <w:rPr>
          <w:sz w:val="22"/>
        </w:rPr>
        <w:t>3.Filesize：0.434MB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north：23.81</w:t>
            </w:r>
          </w:p>
        </w:tc>
        <w:tc>
          <w:tcPr>
            <w:tcW w:type="dxa" w:w="2880"/>
          </w:tcPr>
          <w:p>
            <w:r>
              <w:t>-</w:t>
            </w:r>
          </w:p>
        </w:tc>
      </w:tr>
      <w:tr>
        <w:tc>
          <w:tcPr>
            <w:tcW w:type="dxa" w:w="2880"/>
          </w:tcPr>
          <w:p>
            <w:r>
              <w:t>west：0.0</w:t>
            </w:r>
          </w:p>
        </w:tc>
        <w:tc>
          <w:tcPr>
            <w:tcW w:type="dxa" w:w="2880"/>
          </w:tcPr>
          <w:p>
            <w:r>
              <w:t>-</w:t>
            </w:r>
          </w:p>
        </w:tc>
        <w:tc>
          <w:tcPr>
            <w:tcW w:type="dxa" w:w="2880"/>
          </w:tcPr>
          <w:p>
            <w:r>
              <w:t>east：116.69</w:t>
            </w:r>
          </w:p>
        </w:tc>
      </w:tr>
      <w:tr>
        <w:tc>
          <w:tcPr>
            <w:tcW w:type="dxa" w:w="2880"/>
          </w:tcPr>
          <w:p>
            <w:r>
              <w:t>-</w:t>
            </w:r>
          </w:p>
        </w:tc>
        <w:tc>
          <w:tcPr>
            <w:tcW w:type="dxa" w:w="2880"/>
          </w:tcPr>
          <w:p>
            <w:r>
              <w:t>south：0.0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REN   Long. Geochemical data of metallogenic porphyry of yuanzhuding porphyry Cu-Mo deposit in  the Qinhang belt, southern China. A Big Earth Data Platform for Three Poles, doi:10.1016/j.oregeorev.2020.103574</w:t>
      </w:r>
      <w:r>
        <w:rPr>
          <w:sz w:val="22"/>
        </w:rPr>
        <w:t>2021</w:t>
      </w:r>
    </w:p>
    <w:p>
      <w:pPr>
        <w:ind w:left="432"/>
      </w:pPr>
      <w:r>
        <w:rPr>
          <w:sz w:val="22"/>
        </w:rPr>
        <w:t xml:space="preserve">References to articles: </w:t>
      </w:r>
    </w:p>
    <w:p>
      <w:pPr>
        <w:ind w:left="864"/>
      </w:pPr>
      <w:r>
        <w:t>Ren, L., Bao, Z.W., Huang, W.T., Lin, S.P., Xie, S.X., Liao, J., Li, J., Liang, H.Y. (2020). Flat-slab subduction and formation of “intraplate” porphyry deposits: Insights from the Jurassic high and low La/Yb ore-forming porphyries along the QinHang belt, South China. Ore Geology Reviews, 123, 103574.</w:t>
        <w:br/>
        <w:br/>
      </w:r>
    </w:p>
    <w:p>
      <w:r>
        <w:rPr>
          <w:sz w:val="32"/>
        </w:rPr>
        <w:t>7、Supporting project information</w:t>
      </w:r>
    </w:p>
    <w:p>
      <w:pPr>
        <w:ind w:left="432"/>
      </w:pPr>
      <w:r>
        <w:rPr>
          <w:sz w:val="22"/>
        </w:rPr>
        <w:t>Deep processes and resource effects of major geological events during the Yan Mountains period</w:t>
        <w:br/>
      </w:r>
    </w:p>
    <w:p>
      <w:r>
        <w:rPr>
          <w:sz w:val="32"/>
        </w:rPr>
        <w:t>8、Data resource provider</w:t>
      </w:r>
    </w:p>
    <w:p>
      <w:pPr>
        <w:ind w:left="432"/>
      </w:pPr>
      <w:r>
        <w:rPr>
          <w:sz w:val="22"/>
        </w:rPr>
        <w:t xml:space="preserve">name: </w:t>
      </w:r>
      <w:r>
        <w:rPr>
          <w:sz w:val="22"/>
        </w:rPr>
        <w:t>REN   Long</w:t>
        <w:br/>
      </w:r>
      <w:r>
        <w:rPr>
          <w:sz w:val="22"/>
        </w:rPr>
        <w:t xml:space="preserve">unit: </w:t>
      </w:r>
      <w:r>
        <w:rPr>
          <w:sz w:val="22"/>
        </w:rPr>
        <w:br/>
      </w:r>
      <w:r>
        <w:rPr>
          <w:sz w:val="22"/>
        </w:rPr>
        <w:t xml:space="preserve">email: </w:t>
      </w:r>
      <w:r>
        <w:rPr>
          <w:sz w:val="22"/>
        </w:rPr>
        <w:t>384528132@qq.com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