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Meteorological Data of National Standard Meteorological Stations in Sanjiangyuan and Its Adjacent Areas (1981-2020)</w:t>
      </w:r>
    </w:p>
    <w:p>
      <w:r>
        <w:rPr>
          <w:sz w:val="32"/>
        </w:rPr>
        <w:t>1、Description</w:t>
      </w:r>
    </w:p>
    <w:p>
      <w:pPr>
        <w:ind w:firstLine="432"/>
      </w:pPr>
      <w:r>
        <w:rPr>
          <w:sz w:val="22"/>
        </w:rPr>
        <w:t>Meteorological data is generally divided into three categories: short-term (i.e. daily), medium-term, and long-term. Among them, daily meteorological data is the most commonly used data, mainly including temperature, precipitation, precipitation type, relative humidity, wind speed, and direction. They are the basic data for meteorological surveys and research, and are an important basis for meteorological forecasting, climate change monitoring, and precipitation forecasting. Daily meteorological data from national standard meteorological stations in Sanjiangyuan and adjacent areas from 1981 to 2015, including eight variables, namely station pressure, temperature, relative humidity, precipitation, evaporation, wind direction, wind speed, sunlight, and 0cm ground temperature. The data is in. txt format.</w:t>
      </w:r>
    </w:p>
    <w:p>
      <w:r>
        <w:rPr>
          <w:sz w:val="32"/>
        </w:rPr>
        <w:t>2、Keywords</w:t>
      </w:r>
    </w:p>
    <w:p>
      <w:pPr>
        <w:ind w:left="432"/>
      </w:pPr>
      <w:r>
        <w:rPr>
          <w:sz w:val="22"/>
        </w:rPr>
        <w:t>Theme：</w:t>
      </w:r>
      <w:r>
        <w:rPr>
          <w:sz w:val="22"/>
        </w:rPr>
        <w:t>气象数据</w:t>
        <w:br/>
      </w:r>
      <w:r>
        <w:rPr>
          <w:sz w:val="22"/>
        </w:rPr>
        <w:t>Discipline：</w:t>
        <w:br/>
      </w:r>
      <w:r>
        <w:rPr>
          <w:sz w:val="22"/>
        </w:rPr>
        <w:t>Places：</w:t>
      </w:r>
      <w:r>
        <w:rPr>
          <w:sz w:val="22"/>
        </w:rPr>
        <w:t>Sanjiangyuan</w:t>
      </w:r>
      <w:r>
        <w:t xml:space="preserve">, </w:t>
      </w:r>
      <w:r>
        <w:rPr>
          <w:sz w:val="22"/>
        </w:rPr>
        <w:t>Sanjiangyuan National Park</w:t>
        <w:br/>
      </w:r>
      <w:r>
        <w:rPr>
          <w:sz w:val="22"/>
        </w:rPr>
        <w:t>Time：</w:t>
      </w:r>
      <w:r>
        <w:rPr>
          <w:sz w:val="22"/>
        </w:rPr>
        <w:t>Daily</w:t>
      </w:r>
      <w:r>
        <w:t xml:space="preserve">, </w:t>
      </w:r>
    </w:p>
    <w:p>
      <w:r>
        <w:rPr>
          <w:sz w:val="32"/>
        </w:rPr>
        <w:t>3、Data details</w:t>
      </w:r>
    </w:p>
    <w:p>
      <w:pPr>
        <w:ind w:left="432"/>
      </w:pPr>
      <w:r>
        <w:rPr>
          <w:sz w:val="22"/>
        </w:rPr>
        <w:t>1.Scale：None</w:t>
      </w:r>
    </w:p>
    <w:p>
      <w:pPr>
        <w:ind w:left="432"/>
      </w:pPr>
      <w:r>
        <w:rPr>
          <w:sz w:val="22"/>
        </w:rPr>
        <w:t>2.Projection：WGS84</w:t>
      </w:r>
    </w:p>
    <w:p>
      <w:pPr>
        <w:ind w:left="432"/>
      </w:pPr>
      <w:r>
        <w:rPr>
          <w:sz w:val="22"/>
        </w:rPr>
        <w:t>3.Filesize：285.0MB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north：34.9198</w:t>
            </w:r>
          </w:p>
        </w:tc>
        <w:tc>
          <w:tcPr>
            <w:tcW w:type="dxa" w:w="2880"/>
          </w:tcPr>
          <w:p>
            <w:r>
              <w:t>-</w:t>
            </w:r>
          </w:p>
        </w:tc>
      </w:tr>
      <w:tr>
        <w:tc>
          <w:tcPr>
            <w:tcW w:type="dxa" w:w="2880"/>
          </w:tcPr>
          <w:p>
            <w:r>
              <w:t>west：98.2726</w:t>
            </w:r>
          </w:p>
        </w:tc>
        <w:tc>
          <w:tcPr>
            <w:tcW w:type="dxa" w:w="2880"/>
          </w:tcPr>
          <w:p>
            <w:r>
              <w:t>-</w:t>
            </w:r>
          </w:p>
        </w:tc>
        <w:tc>
          <w:tcPr>
            <w:tcW w:type="dxa" w:w="2880"/>
          </w:tcPr>
          <w:p>
            <w:r>
              <w:t>east：98.2726</w:t>
            </w:r>
          </w:p>
        </w:tc>
      </w:tr>
      <w:tr>
        <w:tc>
          <w:tcPr>
            <w:tcW w:type="dxa" w:w="2880"/>
          </w:tcPr>
          <w:p>
            <w:r>
              <w:t>-</w:t>
            </w:r>
          </w:p>
        </w:tc>
        <w:tc>
          <w:tcPr>
            <w:tcW w:type="dxa" w:w="2880"/>
          </w:tcPr>
          <w:p>
            <w:r>
              <w:t>south：34.9198</w:t>
            </w:r>
          </w:p>
        </w:tc>
        <w:tc>
          <w:tcPr>
            <w:tcW w:type="dxa" w:w="2880"/>
          </w:tcPr>
          <w:p>
            <w:r>
              <w:t>-</w:t>
            </w:r>
          </w:p>
        </w:tc>
      </w:tr>
    </w:tbl>
    <w:p>
      <w:r>
        <w:rPr>
          <w:sz w:val="32"/>
        </w:rPr>
        <w:t>5、Time frame:</w:t>
      </w:r>
      <w:r>
        <w:rPr>
          <w:sz w:val="22"/>
        </w:rPr>
        <w:t>1980-12-31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WANG   Xufeng. Daily Meteorological Data of National Standard Meteorological Stations in Sanjiangyuan and Its Adjacent Areas (1981-2020). A Big Earth Data Platform for Three Poles, </w:t>
      </w:r>
      <w:r>
        <w:rPr>
          <w:sz w:val="22"/>
        </w:rPr>
        <w:t>2023</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Northwest Institute of Ecology and Environmental Resources, Chinese Academy of Sciences</w:t>
        <w:br/>
      </w:r>
      <w:r>
        <w:rPr>
          <w:sz w:val="22"/>
        </w:rPr>
        <w:t xml:space="preserve">email: </w:t>
      </w:r>
      <w:r>
        <w:rPr>
          <w:sz w:val="22"/>
        </w:rPr>
        <w:t>wangxf@laz.ac.cn</w:t>
        <w:br/>
        <w:br/>
      </w:r>
      <w:r>
        <w:rPr>
          <w:sz w:val="22"/>
        </w:rPr>
        <w:t xml:space="preserve">name: </w:t>
      </w:r>
      <w:r>
        <w:rPr>
          <w:sz w:val="22"/>
        </w:rPr>
        <w:t>WANG   Xufeng</w:t>
        <w:br/>
      </w:r>
      <w:r>
        <w:rPr>
          <w:sz w:val="22"/>
        </w:rPr>
        <w:t xml:space="preserve">unit: </w:t>
      </w:r>
      <w:r>
        <w:rPr>
          <w:sz w:val="22"/>
        </w:rPr>
        <w:t>Northwest Institute of Ecology and Environmental Resources, Chinese Academy of Sciences</w:t>
        <w:br/>
      </w:r>
      <w:r>
        <w:rPr>
          <w:sz w:val="22"/>
        </w:rPr>
        <w:t xml:space="preserve">email: </w:t>
      </w:r>
      <w:r>
        <w:rPr>
          <w:sz w:val="22"/>
        </w:rPr>
        <w:t>wangxf@laz.ac.cn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