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Sedimentation data sets of black carbon and water insoluble organic carbon in Namco (2013-2017), Lulang (2014-2017), Everest (2015-2016) and Lhasa (2017-2018) precipitation</w:t>
      </w:r>
    </w:p>
    <w:p>
      <w:r>
        <w:rPr>
          <w:sz w:val="32"/>
        </w:rPr>
        <w:t>1、Description</w:t>
      </w:r>
    </w:p>
    <w:p>
      <w:pPr>
        <w:ind w:firstLine="432"/>
      </w:pPr>
      <w:r>
        <w:rPr>
          <w:sz w:val="22"/>
        </w:rPr>
        <w:t>This data set covers the contents of black carbon and water insoluble organic carbon in precipitation at Namco Station (2013-2017), Lulang Station (2014-2017), Everest Station (2015-2016) and Lhasa Station (2017-2018, This data can be used to evaluate the temporal and spatial changes of the wet deposition rate of water insoluble carbon particles in typical areas of the Tibetan Plateau, and is an important input data for model simulation.</w:t>
      </w:r>
    </w:p>
    <w:p>
      <w:r>
        <w:rPr>
          <w:sz w:val="32"/>
        </w:rPr>
        <w:t>2、Keywords</w:t>
      </w:r>
    </w:p>
    <w:p>
      <w:pPr>
        <w:ind w:left="432"/>
      </w:pPr>
      <w:r>
        <w:rPr>
          <w:sz w:val="22"/>
        </w:rPr>
        <w:t>Theme：</w:t>
      </w:r>
      <w:r>
        <w:rPr>
          <w:sz w:val="22"/>
        </w:rPr>
        <w:t>Dry and Wet Deposition</w:t>
      </w:r>
      <w:r>
        <w:t>,</w:t>
      </w:r>
      <w:r>
        <w:rPr>
          <w:sz w:val="22"/>
        </w:rPr>
        <w:t>Carbonaceous particles</w:t>
        <w:br/>
      </w:r>
      <w:r>
        <w:rPr>
          <w:sz w:val="22"/>
        </w:rPr>
        <w:t>Discipline：</w:t>
      </w:r>
      <w:r>
        <w:rPr>
          <w:sz w:val="22"/>
        </w:rPr>
        <w:t>Atmosphere</w:t>
        <w:br/>
      </w:r>
      <w:r>
        <w:rPr>
          <w:sz w:val="22"/>
        </w:rPr>
        <w:t>Places：</w:t>
      </w:r>
      <w:r>
        <w:rPr>
          <w:sz w:val="22"/>
        </w:rPr>
        <w:t>Tibet Plateau</w:t>
        <w:br/>
      </w:r>
      <w:r>
        <w:rPr>
          <w:sz w:val="22"/>
        </w:rPr>
        <w:t>Time：</w:t>
      </w:r>
      <w:r>
        <w:rPr>
          <w:sz w:val="22"/>
        </w:rPr>
        <w:t>2013</w:t>
      </w:r>
      <w:r>
        <w:t xml:space="preserve">, </w:t>
      </w:r>
      <w:r>
        <w:rPr>
          <w:sz w:val="22"/>
        </w:rPr>
        <w:t>2016</w:t>
      </w:r>
      <w:r>
        <w:t xml:space="preserve">, </w:t>
      </w:r>
      <w:r>
        <w:rPr>
          <w:sz w:val="22"/>
        </w:rPr>
        <w:t>2017</w:t>
      </w:r>
      <w:r>
        <w:t xml:space="preserve">, </w:t>
      </w:r>
      <w:r>
        <w:rPr>
          <w:sz w:val="22"/>
        </w:rPr>
        <w:t>2015</w:t>
      </w:r>
      <w:r>
        <w:t xml:space="preserve">, </w:t>
      </w:r>
      <w:r>
        <w:rPr>
          <w:sz w:val="22"/>
        </w:rPr>
        <w:t>2014</w:t>
      </w:r>
      <w:r>
        <w:t xml:space="preserve">, </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2013-08-31 16:00:00+00:00</w:t>
      </w:r>
      <w:r>
        <w:rPr>
          <w:sz w:val="22"/>
        </w:rPr>
        <w:t>--</w:t>
      </w:r>
      <w:r>
        <w:rPr>
          <w:sz w:val="22"/>
        </w:rPr>
        <w:t>2018-09-29 16:00:00+00:00</w:t>
      </w:r>
    </w:p>
    <w:p>
      <w:r>
        <w:rPr>
          <w:sz w:val="32"/>
        </w:rPr>
        <w:t>6、Reference method</w:t>
      </w:r>
    </w:p>
    <w:p>
      <w:pPr>
        <w:ind w:left="432"/>
      </w:pPr>
      <w:r>
        <w:rPr>
          <w:sz w:val="22"/>
        </w:rPr>
        <w:t xml:space="preserve">References to data: </w:t>
      </w:r>
    </w:p>
    <w:p>
      <w:pPr>
        <w:ind w:left="432" w:firstLine="432"/>
      </w:pPr>
      <w:r>
        <w:t>LI   Chaoliu . Sedimentation data sets of black carbon and water insoluble organic carbon in Namco (2013-2017), Lulang (2014-2017), Everest (2015-2016) and Lhasa (2017-2018) precipitation. A Big Earth Data Platform for Three Poles, doi:10.11888/Atmos.tpdc.272943</w:t>
      </w:r>
      <w:r>
        <w:rPr>
          <w:sz w:val="22"/>
        </w:rPr>
        <w:t>2022</w:t>
      </w:r>
    </w:p>
    <w:p>
      <w:pPr>
        <w:ind w:left="432"/>
      </w:pPr>
      <w:r>
        <w:rPr>
          <w:sz w:val="22"/>
        </w:rPr>
        <w:t xml:space="preserve">References to articles: </w:t>
      </w:r>
    </w:p>
    <w:p>
      <w:pPr>
        <w:ind w:left="864"/>
      </w:pPr>
      <w:r>
        <w:t>Yan, F., He, C., Kang, S., Chen, P., Hu, Z., Han, X., Gautam, S., Yan, C., Zheng, M., Sillanpää, M., Raymond, P.A., &amp; Li, C. (2019). Deposition of Organic and Black Carbon: Direct Measurements at Three Remote Stations in the Himalayas and Tibetan Plateau. Journal of Geophysical Research: Atmospheres, 124, 9702-9715.</w:t>
        <w:br/>
        <w:br/>
      </w:r>
      <w:r>
        <w:t>Yan, F., Wang, P., Kang, S., Chen, P., Hu, Z., Han, X., Sillanpaa, M., &amp; Li, C. (2020). High particulate carbon deposition in Lhasa-a typical city in the Himalayan-Tibetan Plateau due to local contributions. Chemosphere, 247, 125843.</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Chaoliu </w:t>
        <w:br/>
      </w:r>
      <w:r>
        <w:rPr>
          <w:sz w:val="22"/>
        </w:rPr>
        <w:t xml:space="preserve">unit: </w:t>
      </w:r>
      <w:r>
        <w:rPr>
          <w:sz w:val="22"/>
        </w:rPr>
        <w:t>Northwest Institute of Eco-Environment and Resources, Chinese Academy of Sciences</w:t>
        <w:br/>
      </w:r>
      <w:r>
        <w:rPr>
          <w:sz w:val="22"/>
        </w:rPr>
        <w:t xml:space="preserve">email: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