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Datset of sea inflow runoff (each runoff component) of the two major river basins in the Arctic (1971-2018)</w:t>
      </w:r>
    </w:p>
    <w:p>
      <w:r>
        <w:rPr>
          <w:sz w:val="32"/>
        </w:rPr>
        <w:t>1、Description</w:t>
      </w:r>
    </w:p>
    <w:p>
      <w:pPr>
        <w:ind w:firstLine="432"/>
      </w:pPr>
      <w:r>
        <w:rPr>
          <w:sz w:val="22"/>
        </w:rPr>
        <w:t>The data set includes the observed and simulated runoff into the sea and the composition of each runoff component (total runoff, glacier runoff, snowmelt runoff, rainfall runoff) of two large rivers in the Arctic (North America: Mackenzie, Eurasia: Lena), with a time resolution of months. The data is a vic-cas model driven by the meteorological driving field data produced by the project team. The observed runoff and remote sensing snow data are used for correction. The Nash efficiency coefficient of runoff simulation is more than 0.85, and the model can also better simulate the spatial distribution and intra/inter annual changes of snow cover. The data can be used to analyze the runoff compositions and  causes of  long-term runoff change, and deepen the understanding of the runoff changes of Arctic rivers.</w:t>
      </w:r>
    </w:p>
    <w:p>
      <w:r>
        <w:rPr>
          <w:sz w:val="32"/>
        </w:rPr>
        <w:t>2、Keywords</w:t>
      </w:r>
    </w:p>
    <w:p>
      <w:pPr>
        <w:ind w:left="432"/>
      </w:pPr>
      <w:r>
        <w:rPr>
          <w:sz w:val="22"/>
        </w:rPr>
        <w:t>Theme：</w:t>
      </w:r>
      <w:r>
        <w:rPr>
          <w:sz w:val="22"/>
        </w:rPr>
        <w:t>Runoff</w:t>
      </w:r>
      <w:r>
        <w:t>,</w:t>
      </w:r>
      <w:r>
        <w:rPr>
          <w:sz w:val="22"/>
        </w:rPr>
        <w:t>Surface Water</w:t>
      </w:r>
      <w:r>
        <w:t>,</w:t>
      </w:r>
      <w:r>
        <w:rPr>
          <w:sz w:val="22"/>
        </w:rPr>
        <w:t>Snow</w:t>
      </w:r>
      <w:r>
        <w:t>,</w:t>
      </w:r>
      <w:r>
        <w:rPr>
          <w:sz w:val="22"/>
        </w:rPr>
        <w:t>Glacier melt</w:t>
      </w:r>
      <w:r>
        <w:t>,</w:t>
      </w:r>
      <w:r>
        <w:rPr>
          <w:sz w:val="22"/>
        </w:rPr>
        <w:t>Hydrology</w:t>
      </w:r>
      <w:r>
        <w:t>,</w:t>
      </w:r>
      <w:r>
        <w:rPr>
          <w:sz w:val="22"/>
        </w:rPr>
        <w:t>Glacier(Ice Sheet)</w:t>
      </w:r>
      <w:r>
        <w:t>,</w:t>
      </w:r>
      <w:r>
        <w:rPr>
          <w:sz w:val="22"/>
        </w:rPr>
        <w:t>Snow melt</w:t>
      </w:r>
      <w:r>
        <w:t>,</w:t>
      </w:r>
      <w:r>
        <w:rPr>
          <w:sz w:val="22"/>
        </w:rPr>
        <w:t>Runoff</w:t>
        <w:br/>
      </w:r>
      <w:r>
        <w:rPr>
          <w:sz w:val="22"/>
        </w:rPr>
        <w:t>Discipline：</w:t>
      </w:r>
      <w:r>
        <w:rPr>
          <w:sz w:val="22"/>
        </w:rPr>
        <w:t>Terrestrial Surface</w:t>
      </w:r>
      <w:r>
        <w:t>,</w:t>
      </w:r>
      <w:r>
        <w:rPr>
          <w:sz w:val="22"/>
        </w:rPr>
        <w:t>Cryosphere</w:t>
        <w:br/>
      </w:r>
      <w:r>
        <w:rPr>
          <w:sz w:val="22"/>
        </w:rPr>
        <w:t>Places：</w:t>
      </w:r>
      <w:r>
        <w:rPr>
          <w:sz w:val="22"/>
        </w:rPr>
        <w:t>Arctic</w:t>
        <w:br/>
      </w:r>
      <w:r>
        <w:rPr>
          <w:sz w:val="22"/>
        </w:rPr>
        <w:t>Time：</w:t>
      </w:r>
      <w:r>
        <w:rPr>
          <w:sz w:val="22"/>
        </w:rPr>
        <w:t>1971-2018</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north：75.6</w:t>
            </w:r>
          </w:p>
        </w:tc>
        <w:tc>
          <w:tcPr>
            <w:tcW w:type="dxa" w:w="2880"/>
          </w:tcPr>
          <w:p>
            <w:r>
              <w:t>-</w:t>
            </w:r>
          </w:p>
        </w:tc>
      </w:tr>
      <w:tr>
        <w:tc>
          <w:tcPr>
            <w:tcW w:type="dxa" w:w="2880"/>
          </w:tcPr>
          <w:p>
            <w:r>
              <w:t>west：-140.1</w:t>
            </w:r>
          </w:p>
        </w:tc>
        <w:tc>
          <w:tcPr>
            <w:tcW w:type="dxa" w:w="2880"/>
          </w:tcPr>
          <w:p>
            <w:r>
              <w:t>-</w:t>
            </w:r>
          </w:p>
        </w:tc>
        <w:tc>
          <w:tcPr>
            <w:tcW w:type="dxa" w:w="2880"/>
          </w:tcPr>
          <w:p>
            <w:r>
              <w:t>east：141.6</w:t>
            </w:r>
          </w:p>
        </w:tc>
      </w:tr>
      <w:tr>
        <w:tc>
          <w:tcPr>
            <w:tcW w:type="dxa" w:w="2880"/>
          </w:tcPr>
          <w:p>
            <w:r>
              <w:t>-</w:t>
            </w:r>
          </w:p>
        </w:tc>
        <w:tc>
          <w:tcPr>
            <w:tcW w:type="dxa" w:w="2880"/>
          </w:tcPr>
          <w:p>
            <w:r>
              <w:t>south：44.9</w:t>
            </w:r>
          </w:p>
        </w:tc>
        <w:tc>
          <w:tcPr>
            <w:tcW w:type="dxa" w:w="2880"/>
          </w:tcPr>
          <w:p>
            <w:r>
              <w:t>-</w:t>
            </w:r>
          </w:p>
        </w:tc>
      </w:tr>
    </w:tbl>
    <w:p>
      <w:r>
        <w:rPr>
          <w:sz w:val="32"/>
        </w:rPr>
        <w:t>5、Time frame:</w:t>
      </w:r>
      <w:r>
        <w:rPr>
          <w:sz w:val="22"/>
        </w:rPr>
        <w:t>1970-12-31 16:00:00+00:00</w:t>
      </w:r>
      <w:r>
        <w:rPr>
          <w:sz w:val="22"/>
        </w:rPr>
        <w:t>--</w:t>
      </w:r>
      <w:r>
        <w:rPr>
          <w:sz w:val="22"/>
        </w:rPr>
        <w:t>2018-12-31 03:59:59+00:00</w:t>
      </w:r>
    </w:p>
    <w:p>
      <w:r>
        <w:rPr>
          <w:sz w:val="32"/>
        </w:rPr>
        <w:t>6、Reference method</w:t>
      </w:r>
    </w:p>
    <w:p>
      <w:pPr>
        <w:ind w:left="432"/>
      </w:pPr>
      <w:r>
        <w:rPr>
          <w:sz w:val="22"/>
        </w:rPr>
        <w:t xml:space="preserve">References to data: </w:t>
      </w:r>
    </w:p>
    <w:p>
      <w:pPr>
        <w:ind w:left="432" w:firstLine="432"/>
      </w:pPr>
      <w:r>
        <w:t>ZHAO   Qiudong, WU   Yuwei. Datset of sea inflow runoff (each runoff component) of the two major river basins in the Arctic (1971-2018). A Big Earth Data Platform for Three Poles, doi:10.11888/Terre.tpdc.272732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WU   Yuwei</w:t>
        <w:br/>
      </w:r>
      <w:r>
        <w:rPr>
          <w:sz w:val="22"/>
        </w:rPr>
        <w:t xml:space="preserve">unit: </w:t>
      </w:r>
      <w:r>
        <w:rPr>
          <w:sz w:val="22"/>
        </w:rPr>
        <w:t>Northwest University</w:t>
        <w:br/>
      </w:r>
      <w:r>
        <w:rPr>
          <w:sz w:val="22"/>
        </w:rPr>
        <w:t xml:space="preserve">email: </w:t>
      </w:r>
      <w:r>
        <w:rPr>
          <w:sz w:val="22"/>
        </w:rPr>
        <w:t>20175204@nwu.edu.cn</w:t>
        <w:br/>
        <w:br/>
      </w:r>
      <w:r>
        <w:rPr>
          <w:sz w:val="22"/>
        </w:rPr>
        <w:t xml:space="preserve">name: </w:t>
      </w:r>
      <w:r>
        <w:rPr>
          <w:sz w:val="22"/>
        </w:rPr>
        <w:t>ZHAO   Qiudong</w:t>
        <w:br/>
      </w:r>
      <w:r>
        <w:rPr>
          <w:sz w:val="22"/>
        </w:rPr>
        <w:t xml:space="preserve">unit: </w:t>
      </w:r>
      <w:r>
        <w:rPr>
          <w:sz w:val="22"/>
        </w:rPr>
        <w:br/>
      </w:r>
      <w:r>
        <w:rPr>
          <w:sz w:val="22"/>
        </w:rPr>
        <w:t xml:space="preserve">email: </w:t>
      </w:r>
      <w:r>
        <w:rPr>
          <w:sz w:val="22"/>
        </w:rPr>
        <w:t>zhaoqiudong@nieer.ac.cn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