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groundwater quality in the lower reaches of Tarim River (2000-2007)</w:t>
      </w:r>
    </w:p>
    <w:p>
      <w:r>
        <w:rPr>
          <w:sz w:val="32"/>
        </w:rPr>
        <w:t>1、Description</w:t>
      </w:r>
    </w:p>
    <w:p>
      <w:pPr>
        <w:ind w:firstLine="432"/>
      </w:pPr>
      <w:r>
        <w:rPr>
          <w:sz w:val="22"/>
        </w:rPr>
        <w:t>In the lower reaches of Tarim River, groundwater is the only water source to maintain the survival of natural vegetation.  The change of groundwater level directly affects the growth and decline of plants and controls the evolution and composition of plant communities.  Strengthening the research on chemical characteristics of groundwater is an important content of water resources quality evaluation, which is of great significance to the utilization mode, sustainable development, management and protection and construction of ecological environment of watershed water resources.</w:t>
        <w:br/>
        <w:t>At fixed points and on a regular basis, 40 groundwater level monitoring wells in the lower reaches of the Tarim River were collected with groundwater samples, sealed and sent to the laboratory for chemical analysis. The analysis content includes 13 indexes including salinity, pH, CO3=, HCO3-, Cl-, SO4=, Ca++, Mg++, Na+, K+, etc.  The analysis methods are as follows:</w:t>
        <w:br/>
        <w:t>(1) Salinity: gravimetric method;</w:t>
        <w:br/>
        <w:t>(2) Total alkalinity, HCO3- and CO3=: double indicator titration;</w:t>
        <w:br/>
        <w:t>(3) Cl-: silver nitrate titration;</w:t>
        <w:br/>
        <w:t>(4) SO4 =: EDTA volumetric method and barium chromate photometric method;</w:t>
        <w:br/>
        <w:t>(5) Total hardness: EDTA volumetric method;</w:t>
        <w:br/>
        <w:t>(6) Ca++, Mg++: EDTA volumetric method and atomic absorption spectrophotometry;</w:t>
      </w:r>
    </w:p>
    <w:p>
      <w:r>
        <w:rPr>
          <w:sz w:val="32"/>
        </w:rPr>
        <w:t>2、Keywords</w:t>
      </w:r>
    </w:p>
    <w:p>
      <w:pPr>
        <w:ind w:left="432"/>
      </w:pPr>
      <w:r>
        <w:rPr>
          <w:sz w:val="22"/>
        </w:rPr>
        <w:t>Theme：</w:t>
      </w:r>
      <w:r>
        <w:rPr>
          <w:sz w:val="22"/>
        </w:rPr>
        <w:t>Trace metals</w:t>
      </w:r>
      <w:r>
        <w:t>,</w:t>
      </w:r>
      <w:r>
        <w:rPr>
          <w:sz w:val="22"/>
        </w:rPr>
        <w:t>Ground Water</w:t>
      </w:r>
      <w:r>
        <w:t>,</w:t>
      </w:r>
      <w:r>
        <w:rPr>
          <w:sz w:val="22"/>
        </w:rPr>
        <w:t>Groundwater chemistry</w:t>
      </w:r>
      <w:r>
        <w:t>,</w:t>
      </w:r>
      <w:r>
        <w:rPr>
          <w:sz w:val="22"/>
        </w:rPr>
        <w:t>alkalinity</w:t>
      </w:r>
      <w:r>
        <w:t>,</w:t>
      </w:r>
      <w:r>
        <w:rPr>
          <w:sz w:val="22"/>
        </w:rPr>
        <w:t>Water Quality/Water Chemistry</w:t>
        <w:br/>
      </w:r>
      <w:r>
        <w:rPr>
          <w:sz w:val="22"/>
        </w:rPr>
        <w:t>Discipline：</w:t>
      </w:r>
      <w:r>
        <w:rPr>
          <w:sz w:val="22"/>
        </w:rPr>
        <w:t>Terrestrial Surface</w:t>
        <w:br/>
      </w:r>
      <w:r>
        <w:rPr>
          <w:sz w:val="22"/>
        </w:rPr>
        <w:t>Places：</w:t>
      </w:r>
      <w:r>
        <w:rPr>
          <w:sz w:val="22"/>
        </w:rPr>
        <w:t>Tarim River Basin</w:t>
      </w:r>
      <w:r>
        <w:t xml:space="preserve">, </w:t>
      </w:r>
      <w:r>
        <w:rPr>
          <w:sz w:val="22"/>
        </w:rPr>
        <w:t>Xinjiang Uygur Autonomous Region</w:t>
        <w:br/>
      </w:r>
      <w:r>
        <w:rPr>
          <w:sz w:val="22"/>
        </w:rPr>
        <w:t>Time：</w:t>
      </w:r>
      <w:r>
        <w:rPr>
          <w:sz w:val="22"/>
        </w:rPr>
        <w:t>2000-2007</w:t>
      </w:r>
    </w:p>
    <w:p>
      <w:r>
        <w:rPr>
          <w:sz w:val="32"/>
        </w:rPr>
        <w:t>3、Data details</w:t>
      </w:r>
    </w:p>
    <w:p>
      <w:pPr>
        <w:ind w:left="432"/>
      </w:pPr>
      <w:r>
        <w:rPr>
          <w:sz w:val="22"/>
        </w:rPr>
        <w:t>1.Scale：None</w:t>
      </w:r>
    </w:p>
    <w:p>
      <w:pPr>
        <w:ind w:left="432"/>
      </w:pPr>
      <w:r>
        <w:rPr>
          <w:sz w:val="22"/>
        </w:rPr>
        <w:t>2.Projection：None</w:t>
      </w:r>
    </w:p>
    <w:p>
      <w:pPr>
        <w:ind w:left="432"/>
      </w:pPr>
      <w:r>
        <w:rPr>
          <w:sz w:val="22"/>
        </w:rPr>
        <w:t>3.Filesize：5.07MB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west：78.0</w:t>
            </w:r>
          </w:p>
        </w:tc>
        <w:tc>
          <w:tcPr>
            <w:tcW w:type="dxa" w:w="2880"/>
          </w:tcPr>
          <w:p>
            <w:r>
              <w:t>-</w:t>
            </w:r>
          </w:p>
        </w:tc>
        <w:tc>
          <w:tcPr>
            <w:tcW w:type="dxa" w:w="2880"/>
          </w:tcPr>
          <w:p>
            <w:r>
              <w:t>east：91.0</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2000-01-11 16:00:00+00:00</w:t>
      </w:r>
      <w:r>
        <w:rPr>
          <w:sz w:val="22"/>
        </w:rPr>
        <w:t>--</w:t>
      </w:r>
      <w:r>
        <w:rPr>
          <w:sz w:val="22"/>
        </w:rPr>
        <w:t>2008-01-11 03:59:59+00:00</w:t>
      </w:r>
    </w:p>
    <w:p>
      <w:r>
        <w:rPr>
          <w:sz w:val="32"/>
        </w:rPr>
        <w:t>6、Reference method</w:t>
      </w:r>
    </w:p>
    <w:p>
      <w:pPr>
        <w:ind w:left="432"/>
      </w:pPr>
      <w:r>
        <w:rPr>
          <w:sz w:val="22"/>
        </w:rPr>
        <w:t xml:space="preserve">References to data: </w:t>
      </w:r>
    </w:p>
    <w:p>
      <w:pPr>
        <w:ind w:left="432" w:firstLine="432"/>
      </w:pPr>
      <w:r>
        <w:t>HAO Xingming, CHEN Yaning. Data set of groundwater quality in the lower reaches of Tarim River (2000-2007). A Big Earth Data Platform for Three Poles, doi:10.11888/Hydro.tpdc.270608</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Yaning</w:t>
        <w:br/>
      </w:r>
      <w:r>
        <w:rPr>
          <w:sz w:val="22"/>
        </w:rPr>
        <w:t xml:space="preserve">unit: </w:t>
      </w:r>
      <w:r>
        <w:rPr>
          <w:sz w:val="22"/>
        </w:rPr>
        <w:t>中国科学院新疆生态与地理研究所</w:t>
        <w:br/>
      </w:r>
      <w:r>
        <w:rPr>
          <w:sz w:val="22"/>
        </w:rPr>
        <w:t xml:space="preserve">email: </w:t>
      </w:r>
      <w:r>
        <w:rPr>
          <w:sz w:val="22"/>
        </w:rPr>
        <w:t>chenyn@ms.xjb.ac.cn</w:t>
        <w:br/>
        <w:br/>
      </w:r>
      <w:r>
        <w:rPr>
          <w:sz w:val="22"/>
        </w:rPr>
        <w:t xml:space="preserve">name: </w:t>
      </w:r>
      <w:r>
        <w:rPr>
          <w:sz w:val="22"/>
        </w:rPr>
        <w:t>HAO Xingming</w:t>
        <w:br/>
      </w:r>
      <w:r>
        <w:rPr>
          <w:sz w:val="22"/>
        </w:rPr>
        <w:t xml:space="preserve">unit: </w:t>
      </w:r>
      <w:r>
        <w:rPr>
          <w:sz w:val="22"/>
        </w:rPr>
        <w:t>中国科学院新疆生态与地理研究所</w:t>
        <w:br/>
      </w:r>
      <w:r>
        <w:rPr>
          <w:sz w:val="22"/>
        </w:rPr>
        <w:t xml:space="preserve">email: </w:t>
      </w:r>
      <w:r>
        <w:rPr>
          <w:sz w:val="22"/>
        </w:rPr>
        <w:t>haoxm@ms.xjb.ac.cn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