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foreign tourists in Qinghai Province (by country) (2000-2020)</w:t>
      </w:r>
    </w:p>
    <w:p>
      <w:r>
        <w:rPr>
          <w:sz w:val="32"/>
        </w:rPr>
        <w:t>1、Description</w:t>
      </w:r>
    </w:p>
    <w:p>
      <w:pPr>
        <w:ind w:firstLine="432"/>
      </w:pPr>
      <w:r>
        <w:rPr>
          <w:sz w:val="22"/>
        </w:rPr>
        <w:t>The data set records the statistics of the number of foreign tourists received by Qinghai Province from 2000 to 2020 (by country), and the data are divided by the origin of Japan, South Korea, Indonesia, Malaysia, the Philippines, Singapore, Thailand, the United Kingdom, France and other countries. The data are collected from qinghai Statistical Yearbook released by Qinghai Provincial Bureau of Statistics. The dataset contains 19 data tables, which are:</w:t>
        <w:br/>
        <w:t>The number of foreign tourists received by country in 2000-2001. XLS</w:t>
        <w:br/>
        <w:t>Number of foreign tourists received by country in 2001-2002. XLS</w:t>
        <w:br/>
        <w:t>Number of foreign tourists received by country in 2003-2005. XLS</w:t>
        <w:br/>
        <w:t>The number of foreign tourists received by country in 2004-2006. XLS</w:t>
        <w:br/>
        <w:t>Number of foreign tourists received by country in 2005-2007. XLS</w:t>
        <w:br/>
        <w:t>Number of foreign tourists received by country in 2005-2008. XLS</w:t>
        <w:br/>
        <w:t>Number of foreign tourists received by country in 2006-2009. XLS</w:t>
        <w:br/>
        <w:t>Number of foreign tourists received by country 2007-2010. XLS</w:t>
        <w:br/>
        <w:t>Number of foreign tourists received by country 2008-2011. XLS</w:t>
        <w:br/>
        <w:t>The number of foreign tourists by country in 2011-2012. XLS</w:t>
        <w:br/>
        <w:t>Number of foreign tourists received by country in 2012-2013. XLS</w:t>
        <w:br/>
        <w:t>The number of foreign tourists received by country in 2013-2014. XLS</w:t>
        <w:br/>
        <w:t>Number of foreign tourists received by country in 2014-2015. XLS</w:t>
        <w:br/>
        <w:t>The number of foreign tourists received by country in 2015-2016. XLS</w:t>
        <w:br/>
        <w:t>The number of foreign tourists received by country in 2016-2017. XLS</w:t>
        <w:br/>
        <w:t>The number of foreign tourists received by country in 2017-2018. XLS</w:t>
        <w:br/>
        <w:t>The number of foreign tourists received by country in 2018-2020. XLS</w:t>
        <w:br/>
        <w:t>Number of foreign tourists in 2004. XLS</w:t>
        <w:br/>
        <w:t>Number of foreign tourists received by country by 2002-2003.xls</w:t>
        <w:br/>
        <w:t>The data table structure is the same. For example, the number of foreign tourists received by country for 2000-2001 has three fields:</w:t>
        <w:br/>
        <w:t>Field 1: Country region</w:t>
        <w:br/>
        <w:t>Field 2:2000</w:t>
        <w:br/>
        <w:t>Field 3:2001</w:t>
      </w:r>
    </w:p>
    <w:p>
      <w:r>
        <w:rPr>
          <w:sz w:val="32"/>
        </w:rPr>
        <w:t>2、Keywords</w:t>
      </w:r>
    </w:p>
    <w:p>
      <w:pPr>
        <w:ind w:left="432"/>
      </w:pPr>
      <w:r>
        <w:rPr>
          <w:sz w:val="22"/>
        </w:rPr>
        <w:t>Theme：</w:t>
      </w:r>
      <w:r>
        <w:rPr>
          <w:sz w:val="22"/>
        </w:rPr>
        <w:t>Number of tourists</w:t>
      </w:r>
      <w:r>
        <w:t>,</w:t>
      </w:r>
      <w:r>
        <w:rPr>
          <w:sz w:val="22"/>
        </w:rPr>
        <w:t>Tourism Resources</w:t>
        <w:br/>
      </w:r>
      <w:r>
        <w:rPr>
          <w:sz w:val="22"/>
        </w:rPr>
        <w:t>Discipline：</w:t>
      </w:r>
      <w:r>
        <w:rPr>
          <w:sz w:val="22"/>
        </w:rPr>
        <w:t>Human-nature Relationship</w:t>
        <w:br/>
      </w:r>
      <w:r>
        <w:rPr>
          <w:sz w:val="22"/>
        </w:rPr>
        <w:t>Places：</w:t>
      </w:r>
      <w:r>
        <w:rPr>
          <w:sz w:val="22"/>
        </w:rPr>
        <w:t>Qinghai Province</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3.Filesize：0.167MB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foreign tourists in Qinghai Province (by country) (2000-2020).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