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precipitation dataset of the Third Pole region (1951-2010)</w:t>
      </w:r>
    </w:p>
    <w:p>
      <w:r>
        <w:rPr>
          <w:sz w:val="32"/>
        </w:rPr>
        <w:t>1、Description</w:t>
      </w:r>
    </w:p>
    <w:p>
      <w:pPr>
        <w:ind w:firstLine="432"/>
      </w:pPr>
      <w:r>
        <w:rPr>
          <w:sz w:val="22"/>
        </w:rPr>
        <w:t xml:space="preserve">The precipitation dataset of the Third Pole region mainly contains two EXCEL files: </w:t>
        <w:br/>
        <w:t>(1) Daily precipitation data in China in the Third Pole region, named as China_daily.xlsx. The precipitation data in China were obtained from the China Meteorological Administration-National Meteorological Information Center (http://data.cma.gov.cn/site/index.html).</w:t>
        <w:br/>
        <w:t>(2) Daily precipitation data in other countries in the Third Pole region, named as Foreign_daily.xlsx. The precipitation data in other countries were obtained from NCDC International Climatic Data Center - NOAA Satellite Information Service Center (http://www7.ncdc.noaa.gov/CDO/country), Pakistan Meteorological Administration, Nepal Meteorological Administration, etc.</w:t>
        <w:br/>
        <w:t>There are seven variables in these two EXCEL data files: precipitation, corrected precipitation, correction factor, wind-induced loss, evaporation loss, wet loss, and trace precipitation. The detail characteristics of TPE stations were described in an EXCEL file either, named as "TPE station and gauge type.xls". The raw data has been strictly quality controlled by the relevant meteorological departments and has been applied in relevant academic papers.</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br/>
      </w:r>
      <w:r>
        <w:rPr>
          <w:sz w:val="22"/>
        </w:rPr>
        <w:t>Discipline：</w:t>
      </w:r>
      <w:r>
        <w:rPr>
          <w:sz w:val="22"/>
        </w:rPr>
        <w:t>Atmosphere</w:t>
        <w:br/>
      </w:r>
      <w:r>
        <w:rPr>
          <w:sz w:val="22"/>
        </w:rPr>
        <w:t>Places：</w:t>
      </w:r>
      <w:r>
        <w:rPr>
          <w:sz w:val="22"/>
        </w:rPr>
        <w:t xml:space="preserve">Tibetan Plateau </w:t>
      </w:r>
      <w:r>
        <w:t xml:space="preserve">, </w:t>
      </w:r>
      <w:r>
        <w:rPr>
          <w:sz w:val="22"/>
        </w:rPr>
        <w:t>the Third Pole region</w:t>
        <w:br/>
      </w:r>
      <w:r>
        <w:rPr>
          <w:sz w:val="22"/>
        </w:rPr>
        <w:t>Time：</w:t>
      </w:r>
      <w:r>
        <w:rPr>
          <w:sz w:val="22"/>
        </w:rPr>
        <w:t>1951-2010</w:t>
      </w:r>
    </w:p>
    <w:p>
      <w:r>
        <w:rPr>
          <w:sz w:val="32"/>
        </w:rPr>
        <w:t>3、Data details</w:t>
      </w:r>
    </w:p>
    <w:p>
      <w:pPr>
        <w:ind w:left="432"/>
      </w:pPr>
      <w:r>
        <w:rPr>
          <w:sz w:val="22"/>
        </w:rPr>
        <w:t>1.Scale：None</w:t>
      </w:r>
    </w:p>
    <w:p>
      <w:pPr>
        <w:ind w:left="432"/>
      </w:pPr>
      <w:r>
        <w:rPr>
          <w:sz w:val="22"/>
        </w:rPr>
        <w:t>2.Projection：</w:t>
      </w:r>
    </w:p>
    <w:p>
      <w:pPr>
        <w:ind w:left="432"/>
      </w:pPr>
      <w:r>
        <w:rPr>
          <w:sz w:val="22"/>
        </w:rPr>
        <w:t>3.Filesize：19.0MB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1951-01-08 08:00:00+00:00</w:t>
      </w:r>
      <w:r>
        <w:rPr>
          <w:sz w:val="22"/>
        </w:rPr>
        <w:t>--</w:t>
      </w:r>
      <w:r>
        <w:rPr>
          <w:sz w:val="22"/>
        </w:rPr>
        <w:t>2011-01-06 08:00:00+00:00</w:t>
      </w:r>
    </w:p>
    <w:p>
      <w:r>
        <w:rPr>
          <w:sz w:val="32"/>
        </w:rPr>
        <w:t>6、Reference method</w:t>
      </w:r>
    </w:p>
    <w:p>
      <w:pPr>
        <w:ind w:left="432"/>
      </w:pPr>
      <w:r>
        <w:rPr>
          <w:sz w:val="22"/>
        </w:rPr>
        <w:t xml:space="preserve">References to data: </w:t>
      </w:r>
    </w:p>
    <w:p>
      <w:pPr>
        <w:ind w:left="432" w:firstLine="432"/>
      </w:pPr>
      <w:r>
        <w:t>ZHANG   Yinsheng. The precipitation dataset of the Third Pole region (1951-2010). A Big Earth Data Platform for Three Poles, doi:10.11888/Hydrology.tpe.249443.db</w:t>
      </w:r>
      <w:r>
        <w:rPr>
          <w:sz w:val="22"/>
        </w:rPr>
        <w:t>2018</w:t>
      </w:r>
    </w:p>
    <w:p>
      <w:pPr>
        <w:ind w:left="432"/>
      </w:pPr>
      <w:r>
        <w:rPr>
          <w:sz w:val="22"/>
        </w:rPr>
        <w:t xml:space="preserve">References to articles: </w:t>
      </w:r>
    </w:p>
    <w:p>
      <w:pPr>
        <w:ind w:left="864"/>
      </w:pPr>
      <w:r>
        <w:t>Ma, Y.Z.,  Zhang, Y.S., Yang, D.Q., &amp;Farhan, S.B. (2015).  Precipitation bias variability versus various gauges under different climatic conditions over the Third Pole Environment (TPE) region. International Journal of Climatology, 35(7), 1201–1211.</w:t>
        <w:br/>
        <w:br/>
      </w:r>
    </w:p>
    <w:p>
      <w:r>
        <w:rPr>
          <w:sz w:val="32"/>
        </w:rPr>
        <w:t>7、Supporting project information</w:t>
      </w:r>
    </w:p>
    <w:p>
      <w:r>
        <w:rPr>
          <w:sz w:val="32"/>
        </w:rPr>
        <w:t>8、Data resource provider</w:t>
      </w:r>
    </w:p>
    <w:p>
      <w:pPr>
        <w:ind w:left="432"/>
      </w:pPr>
      <w:r>
        <w:rPr>
          <w:sz w:val="22"/>
        </w:rPr>
        <w:t xml:space="preserve">name: </w:t>
      </w:r>
      <w:r>
        <w:rPr>
          <w:sz w:val="22"/>
        </w:rPr>
        <w:t>ZHANG   Yinsheng</w:t>
        <w:br/>
      </w:r>
      <w:r>
        <w:rPr>
          <w:sz w:val="22"/>
        </w:rPr>
        <w:t xml:space="preserve">unit: </w:t>
      </w:r>
      <w:r>
        <w:rPr>
          <w:sz w:val="22"/>
        </w:rPr>
        <w:br/>
      </w:r>
      <w:r>
        <w:rPr>
          <w:sz w:val="22"/>
        </w:rPr>
        <w:t xml:space="preserve">email: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