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Drilling profile data of Badain Jilin desert (2013)</w:t>
      </w:r>
    </w:p>
    <w:p>
      <w:r>
        <w:rPr>
          <w:sz w:val="32"/>
        </w:rPr>
        <w:t>1、Description</w:t>
      </w:r>
    </w:p>
    <w:p>
      <w:pPr>
        <w:ind w:firstLine="432"/>
      </w:pPr>
      <w:r>
        <w:rPr>
          <w:sz w:val="22"/>
        </w:rPr>
        <w:t>Data of four hydrogeological boreholes constructed in the badain jaran desert area of alxa right banner in 2013 are provided, including borehole construction reports, borehole location plans and borehole profiles.Adopt the core of quaternary and bedrock, install the filter tube at the bottom of the well, wash the well.</w:t>
        <w:br/>
        <w:t>Quantity of work: 4 boreholes with Numbers of K1, K2, K3 and K4.The total footage is designed according to 240 m, with an average single hole depth of 60 m. The actual depth control standard is the exposure of bedrock.</w:t>
      </w:r>
    </w:p>
    <w:p>
      <w:r>
        <w:rPr>
          <w:sz w:val="32"/>
        </w:rPr>
        <w:t>2、Keywords</w:t>
      </w:r>
    </w:p>
    <w:p>
      <w:pPr>
        <w:ind w:left="432"/>
      </w:pPr>
      <w:r>
        <w:rPr>
          <w:sz w:val="22"/>
        </w:rPr>
        <w:t>Theme：</w:t>
      </w:r>
      <w:r>
        <w:rPr>
          <w:sz w:val="22"/>
        </w:rPr>
        <w:t>Soil</w:t>
      </w:r>
      <w:r>
        <w:t>,</w:t>
      </w:r>
      <w:r>
        <w:rPr>
          <w:sz w:val="22"/>
        </w:rPr>
        <w:t>Ground Water</w:t>
      </w:r>
      <w:r>
        <w:t>,</w:t>
      </w:r>
      <w:r>
        <w:rPr>
          <w:sz w:val="22"/>
        </w:rPr>
        <w:t>Soil horizons/profile</w:t>
      </w:r>
      <w:r>
        <w:t>,</w:t>
      </w:r>
      <w:r>
        <w:rPr>
          <w:sz w:val="22"/>
        </w:rPr>
        <w:t>Hydrogeology</w:t>
        <w:br/>
      </w:r>
      <w:r>
        <w:rPr>
          <w:sz w:val="22"/>
        </w:rPr>
        <w:t>Discipline：</w:t>
      </w:r>
      <w:r>
        <w:rPr>
          <w:sz w:val="22"/>
        </w:rPr>
        <w:t>Terrestrial Surface</w:t>
        <w:br/>
      </w:r>
      <w:r>
        <w:rPr>
          <w:sz w:val="22"/>
        </w:rPr>
        <w:t>Places：</w:t>
      </w:r>
      <w:r>
        <w:rPr>
          <w:sz w:val="22"/>
        </w:rPr>
        <w:t>Heihe River Basin</w:t>
      </w:r>
      <w:r>
        <w:t xml:space="preserve">, </w:t>
      </w:r>
      <w:r>
        <w:rPr>
          <w:sz w:val="22"/>
        </w:rPr>
        <w:t>Badain Jaran Desert</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3.Filesize：1.4MB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north：41.5</w:t>
            </w:r>
          </w:p>
        </w:tc>
        <w:tc>
          <w:tcPr>
            <w:tcW w:type="dxa" w:w="2880"/>
          </w:tcPr>
          <w:p>
            <w:r>
              <w:t>-</w:t>
            </w:r>
          </w:p>
        </w:tc>
      </w:tr>
      <w:tr>
        <w:tc>
          <w:tcPr>
            <w:tcW w:type="dxa" w:w="2880"/>
          </w:tcPr>
          <w:p>
            <w:r>
              <w:t>west：101.5</w:t>
            </w:r>
          </w:p>
        </w:tc>
        <w:tc>
          <w:tcPr>
            <w:tcW w:type="dxa" w:w="2880"/>
          </w:tcPr>
          <w:p>
            <w:r>
              <w:t>-</w:t>
            </w:r>
          </w:p>
        </w:tc>
        <w:tc>
          <w:tcPr>
            <w:tcW w:type="dxa" w:w="2880"/>
          </w:tcPr>
          <w:p>
            <w:r>
              <w:t>east：103.5</w:t>
            </w:r>
          </w:p>
        </w:tc>
      </w:tr>
      <w:tr>
        <w:tc>
          <w:tcPr>
            <w:tcW w:type="dxa" w:w="2880"/>
          </w:tcPr>
          <w:p>
            <w:r>
              <w:t>-</w:t>
            </w:r>
          </w:p>
        </w:tc>
        <w:tc>
          <w:tcPr>
            <w:tcW w:type="dxa" w:w="2880"/>
          </w:tcPr>
          <w:p>
            <w:r>
              <w:t>south：39.5</w:t>
            </w:r>
          </w:p>
        </w:tc>
        <w:tc>
          <w:tcPr>
            <w:tcW w:type="dxa" w:w="2880"/>
          </w:tcPr>
          <w:p>
            <w:r>
              <w:t>-</w:t>
            </w:r>
          </w:p>
        </w:tc>
      </w:tr>
    </w:tbl>
    <w:p>
      <w:r>
        <w:rPr>
          <w:sz w:val="32"/>
        </w:rPr>
        <w:t>5、Time frame:</w:t>
      </w:r>
      <w:r>
        <w:rPr>
          <w:sz w:val="22"/>
        </w:rPr>
        <w:t>2013-07-08 14:00:00+00:00</w:t>
      </w:r>
      <w:r>
        <w:rPr>
          <w:sz w:val="22"/>
        </w:rPr>
        <w:t>--</w:t>
      </w:r>
      <w:r>
        <w:rPr>
          <w:sz w:val="22"/>
        </w:rPr>
        <w:t>2013-10-28 15:38:00+00:00</w:t>
      </w:r>
    </w:p>
    <w:p>
      <w:r>
        <w:rPr>
          <w:sz w:val="32"/>
        </w:rPr>
        <w:t>6、Reference method</w:t>
      </w:r>
    </w:p>
    <w:p>
      <w:pPr>
        <w:ind w:left="432"/>
      </w:pPr>
      <w:r>
        <w:rPr>
          <w:sz w:val="22"/>
        </w:rPr>
        <w:t xml:space="preserve">References to data: </w:t>
      </w:r>
    </w:p>
    <w:p>
      <w:pPr>
        <w:ind w:left="432" w:firstLine="432"/>
      </w:pPr>
      <w:r>
        <w:t>HU  Xiaonong. Drilling profile data of Badain Jilin desert (2013). A Big Earth Data Platform for Three Poles, doi:10.3972/heihe.075.2014.db</w:t>
      </w:r>
      <w:r>
        <w:rPr>
          <w:sz w:val="22"/>
        </w:rPr>
        <w:t>2014</w:t>
      </w:r>
    </w:p>
    <w:p>
      <w:pPr>
        <w:ind w:left="432"/>
      </w:pPr>
      <w:r>
        <w:rPr>
          <w:sz w:val="22"/>
        </w:rPr>
        <w:t xml:space="preserve">References to articles: </w:t>
      </w:r>
    </w:p>
    <w:p>
      <w:pPr>
        <w:ind w:left="864"/>
      </w:pPr>
      <w:r>
        <w:t>王旭升, 胡晓农, 张竞, 贾凤超。 巴丹吉林沙漠钻孔剖面数据。 北京：中国地质大学(北京), 2014. [Wang Xu-Sheng, Bill X. Hu, Zhang Jing, Jia Fengchao. Profile Data of Boreholes in Badain Jaran Desert. Beijing: China University of Geosciences, Beijing, 2014.] doi:10.3972/heihe.075.2014.db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HU  Xiaonong</w:t>
        <w:br/>
      </w:r>
      <w:r>
        <w:rPr>
          <w:sz w:val="22"/>
        </w:rPr>
        <w:t xml:space="preserve">unit: </w:t>
      </w:r>
      <w:r>
        <w:rPr>
          <w:sz w:val="22"/>
        </w:rPr>
        <w:br/>
      </w:r>
      <w:r>
        <w:rPr>
          <w:sz w:val="22"/>
        </w:rPr>
        <w:t xml:space="preserve">email: </w:t>
      </w:r>
      <w:r>
        <w:rPr>
          <w:sz w:val="22"/>
        </w:rPr>
        <w:t>wxsh@cugb.edu.cn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