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 map of Amphipoda in the Tibetan Plateau (2019)</w:t>
      </w:r>
    </w:p>
    <w:p>
      <w:r>
        <w:rPr>
          <w:sz w:val="32"/>
        </w:rPr>
        <w:t>1、Description</w:t>
      </w:r>
    </w:p>
    <w:p>
      <w:pPr>
        <w:ind w:firstLine="432"/>
      </w:pPr>
      <w:r>
        <w:rPr>
          <w:sz w:val="22"/>
        </w:rPr>
        <w:t>1) data content: distribution map of Amphipoda in the Tibetan Plateau; 2) data source and processing method: based on the list of Amphipoda in Tibetan and its basic database of distribution, including longitude and latitude, altitude, and the ArcView software has been used to make the distribution map of Amphipoda in the Tibetan Plateau; 3) data quality description: sample collection, longitude and latitude, altitude information are checked to ensure the quality of distribution data, all analysts have received strict training in the laboratory; 4) data application achievements and prospects: comprehensively analyze the distribution data, species diversity and genetic diversity of Amphipoda in Tibetan Plateau, discuss the impact of climate change on Amphipoda diversity and the response of Amphipoda to environmental change from the perspective of evolution and genetics, and provide scientific basis for biodiversity assessment and ecological protection in the Tibetan Plateau; 5) legend: brown circles for samples from Tian Shan, pink circles for samples at north side of  the Yarlung Zangbo River with diversification age of 2-4 Ma, greeen triangles for samples at south side of  the Yarlung Zangbo River with diversification age of 4-6 Ma, yellow circles for samples from Himalayas with diversification age around 3 Ma, orange square for samples from Hengduan Mt. with diversificaiton age of 5-7 Ma, blue circles for samples from east of the Tibetan Plateau.</w:t>
      </w:r>
    </w:p>
    <w:p>
      <w:r>
        <w:rPr>
          <w:sz w:val="32"/>
        </w:rPr>
        <w:t>2、Keywords</w:t>
      </w:r>
    </w:p>
    <w:p>
      <w:pPr>
        <w:ind w:left="432"/>
      </w:pPr>
      <w:r>
        <w:rPr>
          <w:sz w:val="22"/>
        </w:rPr>
        <w:t>Theme：</w:t>
      </w:r>
      <w:r>
        <w:rPr>
          <w:sz w:val="22"/>
        </w:rPr>
        <w:t>Biological Resources</w:t>
      </w:r>
      <w:r>
        <w:t>,</w:t>
      </w:r>
      <w:r>
        <w:rPr>
          <w:sz w:val="22"/>
        </w:rPr>
        <w:t>Gammarids</w:t>
        <w:br/>
      </w:r>
      <w:r>
        <w:rPr>
          <w:sz w:val="22"/>
        </w:rPr>
        <w:t>Discipline：</w:t>
      </w:r>
      <w:r>
        <w:rPr>
          <w:sz w:val="22"/>
        </w:rPr>
        <w:t>Human-nature Relationship</w:t>
        <w:br/>
      </w:r>
      <w:r>
        <w:rPr>
          <w:sz w:val="22"/>
        </w:rPr>
        <w:t>Places：</w:t>
      </w:r>
      <w:r>
        <w:rPr>
          <w:sz w:val="22"/>
        </w:rPr>
        <w:t>Tibetan Plateau</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west：70.0</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2018-01-10 08:00:00+00:00</w:t>
      </w:r>
      <w:r>
        <w:rPr>
          <w:sz w:val="22"/>
        </w:rPr>
        <w:t>--</w:t>
      </w:r>
      <w:r>
        <w:rPr>
          <w:sz w:val="22"/>
        </w:rPr>
        <w:t>2020-01-09 19:59:59+00:00</w:t>
      </w:r>
    </w:p>
    <w:p>
      <w:r>
        <w:rPr>
          <w:sz w:val="32"/>
        </w:rPr>
        <w:t>6、Reference method</w:t>
      </w:r>
    </w:p>
    <w:p>
      <w:pPr>
        <w:ind w:left="432"/>
      </w:pPr>
      <w:r>
        <w:rPr>
          <w:sz w:val="22"/>
        </w:rPr>
        <w:t xml:space="preserve">References to data: </w:t>
      </w:r>
    </w:p>
    <w:p>
      <w:pPr>
        <w:ind w:left="432" w:firstLine="432"/>
      </w:pPr>
      <w:r>
        <w:t>HOU Zhonge. Distribution map of Amphipoda in the Tibetan Plateau (2019). A Big Earth Data Platform for Three Poles, doi:10.11888/Geogra.tpdc.270393</w:t>
      </w:r>
      <w:r>
        <w:rPr>
          <w:sz w:val="22"/>
        </w:rPr>
        <w:t>2019</w:t>
      </w:r>
    </w:p>
    <w:p>
      <w:pPr>
        <w:ind w:left="432"/>
      </w:pPr>
      <w:r>
        <w:rPr>
          <w:sz w:val="22"/>
        </w:rPr>
        <w:t xml:space="preserve">References to articles: </w:t>
      </w:r>
    </w:p>
    <w:p>
      <w:pPr>
        <w:ind w:left="864"/>
      </w:pPr>
      <w:r>
        <w:t>Hou, Z., &amp; Li, S. (2018). Four new Gammarus species from Tibetan Plateau (Crustacea: Amphipoda: Gammaridae) with a key to Tibetan freshwater gammarids. ZooKeys, 747, 1-40.</w:t>
        <w:br/>
        <w:br/>
      </w:r>
      <w:r>
        <w:t>Hou, Z., &amp; Li, S. (2004). Gammarus species from Tibet Plateau, China (Crustacea: Amphipoda: Gammaridae). The Raffles Bulletin of Zoology, 52 (1), 147–170.</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HOU Zhonge</w:t>
        <w:br/>
      </w:r>
      <w:r>
        <w:rPr>
          <w:sz w:val="22"/>
        </w:rPr>
        <w:t xml:space="preserve">unit: </w:t>
      </w:r>
      <w:r>
        <w:rPr>
          <w:sz w:val="22"/>
        </w:rPr>
        <w:br/>
      </w:r>
      <w:r>
        <w:rPr>
          <w:sz w:val="22"/>
        </w:rPr>
        <w:t xml:space="preserve">email: </w:t>
      </w:r>
      <w:r>
        <w:rPr>
          <w:sz w:val="22"/>
        </w:rPr>
        <w:t>houze@ioz.ac.cn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