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river basins map over the TP（2016）</w:t>
      </w:r>
    </w:p>
    <w:p>
      <w:r>
        <w:rPr>
          <w:sz w:val="32"/>
        </w:rPr>
        <w:t>1、Description</w:t>
      </w:r>
    </w:p>
    <w:p>
      <w:pPr>
        <w:ind w:firstLine="432"/>
      </w:pPr>
      <w:r>
        <w:rPr>
          <w:sz w:val="22"/>
        </w:rPr>
        <w:t>The data set was produced based on the SRTM DEM data collected by  Space Shuttle Radar terrain mission in 2016, the reference data such as river, lake and other water system auxiliary data , using the arcgis hydrological model to analyze and extract the river network. There are 12 sub-basins over the Tibet Plateau, including AmuDayra、Brahmaputra、Ganges、Hexi、Indus、Inner、Mekong、Qaidam、Salween、Tarim、Yangtze、Yellow.</w:t>
        <w:br/>
        <w:t>The outer boundary is based on the  2500-metre contour line and national boundaries.</w:t>
      </w:r>
    </w:p>
    <w:p>
      <w:r>
        <w:rPr>
          <w:sz w:val="32"/>
        </w:rPr>
        <w:t>2、Keywords</w:t>
      </w:r>
    </w:p>
    <w:p>
      <w:pPr>
        <w:ind w:left="432"/>
      </w:pPr>
      <w:r>
        <w:rPr>
          <w:sz w:val="22"/>
        </w:rPr>
        <w:t>Theme：</w:t>
      </w:r>
      <w:r>
        <w:rPr>
          <w:sz w:val="22"/>
        </w:rPr>
        <w:t>Division</w:t>
      </w:r>
      <w:r>
        <w:t>,</w:t>
      </w:r>
      <w:r>
        <w:rPr>
          <w:sz w:val="22"/>
        </w:rPr>
        <w:t>River basin regional</w:t>
        <w:br/>
      </w:r>
      <w:r>
        <w:rPr>
          <w:sz w:val="22"/>
        </w:rPr>
        <w:t>Discipline：</w:t>
      </w:r>
      <w:r>
        <w:rPr>
          <w:sz w:val="22"/>
        </w:rPr>
        <w:t>Human-nature Relationship</w:t>
        <w:br/>
      </w:r>
      <w:r>
        <w:rPr>
          <w:sz w:val="22"/>
        </w:rPr>
        <w:t>Places：</w:t>
      </w:r>
      <w:r>
        <w:rPr>
          <w:sz w:val="22"/>
        </w:rPr>
        <w:t>Tibetan Plateau</w:t>
        <w:br/>
      </w:r>
      <w:r>
        <w:rPr>
          <w:sz w:val="22"/>
        </w:rPr>
        <w:t>Time：</w:t>
      </w:r>
      <w:r>
        <w:rPr>
          <w:sz w:val="22"/>
        </w:rPr>
        <w:t>2016</w:t>
      </w:r>
    </w:p>
    <w:p>
      <w:r>
        <w:rPr>
          <w:sz w:val="32"/>
        </w:rPr>
        <w:t>3、Data details</w:t>
      </w:r>
    </w:p>
    <w:p>
      <w:pPr>
        <w:ind w:left="432"/>
      </w:pPr>
      <w:r>
        <w:rPr>
          <w:sz w:val="22"/>
        </w:rPr>
        <w:t>1.Scale：None</w:t>
      </w:r>
    </w:p>
    <w:p>
      <w:pPr>
        <w:ind w:left="432"/>
      </w:pPr>
      <w:r>
        <w:rPr>
          <w:sz w:val="22"/>
        </w:rPr>
        <w:t>2.Projection：</w:t>
      </w:r>
    </w:p>
    <w:p>
      <w:pPr>
        <w:ind w:left="432"/>
      </w:pPr>
      <w:r>
        <w:rPr>
          <w:sz w:val="22"/>
        </w:rPr>
        <w:t>3.Filesize：4.88MB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north：44.0</w:t>
            </w:r>
          </w:p>
        </w:tc>
        <w:tc>
          <w:tcPr>
            <w:tcW w:type="dxa" w:w="2880"/>
          </w:tcPr>
          <w:p>
            <w:r>
              <w:t>-</w:t>
            </w:r>
          </w:p>
        </w:tc>
      </w:tr>
      <w:tr>
        <w:tc>
          <w:tcPr>
            <w:tcW w:type="dxa" w:w="2880"/>
          </w:tcPr>
          <w:p>
            <w:r>
              <w:t>west：66.0</w:t>
            </w:r>
          </w:p>
        </w:tc>
        <w:tc>
          <w:tcPr>
            <w:tcW w:type="dxa" w:w="2880"/>
          </w:tcPr>
          <w:p>
            <w:r>
              <w:t>-</w:t>
            </w:r>
          </w:p>
        </w:tc>
        <w:tc>
          <w:tcPr>
            <w:tcW w:type="dxa" w:w="2880"/>
          </w:tcPr>
          <w:p>
            <w:r>
              <w:t>east：106.0</w:t>
            </w:r>
          </w:p>
        </w:tc>
      </w:tr>
      <w:tr>
        <w:tc>
          <w:tcPr>
            <w:tcW w:type="dxa" w:w="2880"/>
          </w:tcPr>
          <w:p>
            <w:r>
              <w:t>-</w:t>
            </w:r>
          </w:p>
        </w:tc>
        <w:tc>
          <w:tcPr>
            <w:tcW w:type="dxa" w:w="2880"/>
          </w:tcPr>
          <w:p>
            <w:r>
              <w:t>south：23.0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ZHANG   Guoqing. Dataset of river basins map over the TP（2016）. A Big Earth Data Platform for Three Poles, doi:10.11888/BaseGeography.tpe.249465.file</w:t>
      </w:r>
      <w:r>
        <w:rPr>
          <w:sz w:val="22"/>
        </w:rPr>
        <w:t>2019</w:t>
      </w:r>
    </w:p>
    <w:p>
      <w:pPr>
        <w:ind w:left="432"/>
      </w:pPr>
      <w:r>
        <w:rPr>
          <w:sz w:val="22"/>
        </w:rPr>
        <w:t xml:space="preserve">References to articles: </w:t>
      </w:r>
    </w:p>
    <w:p>
      <w:pPr>
        <w:ind w:left="864"/>
      </w:pPr>
      <w:r>
        <w:t>Zhang, G.Q., Yao, T.D., Xie, H.J., Kang, S.C., &amp;Lei, Y.B. (2013).  Increased mass over the Tibetan Plateau: From lakes or glaciers? Geophysical Research Letters, 40(10), 2125-2130.</w:t>
        <w:br/>
        <w:br/>
      </w:r>
    </w:p>
    <w:p>
      <w:r>
        <w:rPr>
          <w:sz w:val="32"/>
        </w:rPr>
        <w:t>7、Supporting project information</w:t>
      </w:r>
    </w:p>
    <w:p>
      <w:r>
        <w:rPr>
          <w:sz w:val="32"/>
        </w:rPr>
        <w:t>8、Data resource provider</w:t>
      </w:r>
    </w:p>
    <w:p>
      <w:pPr>
        <w:ind w:left="432"/>
      </w:pPr>
      <w:r>
        <w:rPr>
          <w:sz w:val="22"/>
        </w:rPr>
        <w:t xml:space="preserve">name: </w:t>
      </w:r>
      <w:r>
        <w:rPr>
          <w:sz w:val="22"/>
        </w:rPr>
        <w:t>ZHANG   Guoqing</w:t>
        <w:br/>
      </w:r>
      <w:r>
        <w:rPr>
          <w:sz w:val="22"/>
        </w:rPr>
        <w:t xml:space="preserve">unit: </w:t>
      </w:r>
      <w:r>
        <w:rPr>
          <w:sz w:val="22"/>
        </w:rPr>
        <w:br/>
      </w:r>
      <w:r>
        <w:rPr>
          <w:sz w:val="22"/>
        </w:rPr>
        <w:t xml:space="preserve">email: </w:t>
      </w:r>
      <w:r>
        <w:rPr>
          <w:sz w:val="22"/>
        </w:rPr>
        <w:t>guoqing.zhang@itpcas.ac.cn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