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land resource supply capacity of Qinghai Tibet Plateau (2000-2019)</w:t>
      </w:r>
    </w:p>
    <w:p>
      <w:r>
        <w:rPr>
          <w:sz w:val="32"/>
        </w:rPr>
        <w:t>1、Description</w:t>
      </w:r>
    </w:p>
    <w:p>
      <w:pPr>
        <w:ind w:firstLine="432"/>
      </w:pPr>
      <w:r>
        <w:rPr>
          <w:sz w:val="22"/>
        </w:rPr>
        <w:t>The supply capacity of land resources is an important index to determine the carrying capacity of land resources. The data set includes: (1) the supply capacity of cultivated land resources in the Qinghai Tibet Plateau; (2) Data on grassland resource supply capacity of Qinghai Tibet Plateau. The supply capacity of cultivated land resources is based on the output of main agricultural products of Tibet Bureau of statistics, and summarizes the output of grain, meat, eggs and dairy livestock products at key nodes; The grassland resource supply capacity is based on the grassland area and livestock quantity data of Tibet Bureau of statistics, combined with field sampling data and climate data, and based on the aboveground biomass model to calculate the average biomass and total biomass of grassland in typical counties at key nodes. The data can be used to analyze the spatial difference of land supply capacity of the Qinghai Tibet Plateau, which is of great significance to the study of land carrying capacity of the Qinghai Tibet Plateau.</w:t>
      </w:r>
    </w:p>
    <w:p>
      <w:r>
        <w:rPr>
          <w:sz w:val="32"/>
        </w:rPr>
        <w:t>2、Keywords</w:t>
      </w:r>
    </w:p>
    <w:p>
      <w:pPr>
        <w:ind w:left="432"/>
      </w:pPr>
      <w:r>
        <w:rPr>
          <w:sz w:val="22"/>
        </w:rPr>
        <w:t>Theme：</w:t>
      </w:r>
      <w:r>
        <w:rPr>
          <w:sz w:val="22"/>
        </w:rPr>
        <w:t>Agricultural Resources</w:t>
      </w:r>
      <w:r>
        <w:t>,</w:t>
      </w:r>
      <w:r>
        <w:rPr>
          <w:sz w:val="22"/>
        </w:rPr>
        <w:t>Animal by-products</w:t>
      </w:r>
      <w:r>
        <w:t>,</w:t>
      </w:r>
      <w:r>
        <w:rPr>
          <w:sz w:val="22"/>
        </w:rPr>
        <w:t>Land Resources</w:t>
      </w:r>
      <w:r>
        <w:t>,</w:t>
      </w:r>
      <w:r>
        <w:rPr>
          <w:sz w:val="22"/>
        </w:rPr>
        <w:t>Output of agricultural products</w:t>
        <w:br/>
      </w:r>
      <w:r>
        <w:rPr>
          <w:sz w:val="22"/>
        </w:rPr>
        <w:t>Discipline：</w:t>
      </w:r>
      <w:r>
        <w:rPr>
          <w:sz w:val="22"/>
        </w:rPr>
        <w:t>Human-nature Relationship</w:t>
        <w:br/>
      </w:r>
      <w:r>
        <w:rPr>
          <w:sz w:val="22"/>
        </w:rPr>
        <w:t>Places：</w:t>
      </w:r>
      <w:r>
        <w:rPr>
          <w:sz w:val="22"/>
        </w:rPr>
        <w:t>Qinghai-Tibet Plateau</w:t>
        <w:br/>
      </w:r>
      <w:r>
        <w:rPr>
          <w:sz w:val="22"/>
        </w:rPr>
        <w:t>Time：</w:t>
      </w:r>
    </w:p>
    <w:p>
      <w:r>
        <w:rPr>
          <w:sz w:val="32"/>
        </w:rPr>
        <w:t>3、Data details</w:t>
      </w:r>
    </w:p>
    <w:p>
      <w:pPr>
        <w:ind w:left="432"/>
      </w:pPr>
      <w:r>
        <w:rPr>
          <w:sz w:val="22"/>
        </w:rPr>
        <w:t>1.Scale：None</w:t>
      </w:r>
    </w:p>
    <w:p>
      <w:pPr>
        <w:ind w:left="432"/>
      </w:pPr>
      <w:r>
        <w:rPr>
          <w:sz w:val="22"/>
        </w:rPr>
        <w:t>2.Projection：None</w:t>
      </w:r>
    </w:p>
    <w:p>
      <w:pPr>
        <w:ind w:left="432"/>
      </w:pPr>
      <w:r>
        <w:rPr>
          <w:sz w:val="22"/>
        </w:rPr>
        <w:t>3.Filesize：0.035MB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north：39.46</w:t>
            </w:r>
          </w:p>
        </w:tc>
        <w:tc>
          <w:tcPr>
            <w:tcW w:type="dxa" w:w="2880"/>
          </w:tcPr>
          <w:p>
            <w:r>
              <w:t>-</w:t>
            </w:r>
          </w:p>
        </w:tc>
      </w:tr>
      <w:tr>
        <w:tc>
          <w:tcPr>
            <w:tcW w:type="dxa" w:w="2880"/>
          </w:tcPr>
          <w:p>
            <w:r>
              <w:t>west：73.18</w:t>
            </w:r>
          </w:p>
        </w:tc>
        <w:tc>
          <w:tcPr>
            <w:tcW w:type="dxa" w:w="2880"/>
          </w:tcPr>
          <w:p>
            <w:r>
              <w:t>-</w:t>
            </w:r>
          </w:p>
        </w:tc>
        <w:tc>
          <w:tcPr>
            <w:tcW w:type="dxa" w:w="2880"/>
          </w:tcPr>
          <w:p>
            <w:r>
              <w:t>east：104.46</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2000-11-30 16:00:00+00:00</w:t>
      </w:r>
      <w:r>
        <w:rPr>
          <w:sz w:val="22"/>
        </w:rPr>
        <w:t>--</w:t>
      </w:r>
      <w:r>
        <w:rPr>
          <w:sz w:val="22"/>
        </w:rPr>
        <w:t>2018-12-31 16:00:00+00:00</w:t>
      </w:r>
    </w:p>
    <w:p>
      <w:r>
        <w:rPr>
          <w:sz w:val="32"/>
        </w:rPr>
        <w:t>6、Reference method</w:t>
      </w:r>
    </w:p>
    <w:p>
      <w:pPr>
        <w:ind w:left="432"/>
      </w:pPr>
      <w:r>
        <w:rPr>
          <w:sz w:val="22"/>
        </w:rPr>
        <w:t xml:space="preserve">References to data: </w:t>
      </w:r>
    </w:p>
    <w:p>
      <w:pPr>
        <w:ind w:left="432" w:firstLine="432"/>
      </w:pPr>
      <w:r>
        <w:t xml:space="preserve">YANG Yanzhao. Data set of land resource supply capacity of Qinghai Tibet Plateau (2000-2019).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YANG Yanzhao</w:t>
        <w:br/>
      </w:r>
      <w:r>
        <w:rPr>
          <w:sz w:val="22"/>
        </w:rPr>
        <w:t xml:space="preserve">unit: </w:t>
      </w:r>
      <w:r>
        <w:rPr>
          <w:sz w:val="22"/>
        </w:rPr>
        <w:br/>
      </w:r>
      <w:r>
        <w:rPr>
          <w:sz w:val="22"/>
        </w:rPr>
        <w:t xml:space="preserve">email: </w:t>
      </w:r>
      <w:r>
        <w:rPr>
          <w:sz w:val="22"/>
        </w:rPr>
        <w:t>yangyz@igsnrr.ac.cn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