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Lithospheric structure in Cathaysia Block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is mainly shown in the article https://doi.org/10.1016/j.pepi.2019.04.003 In the study of the. In this study, 19 inversion points were selected based on the seismic stations in the Cathaysia Block. Under the constraint of shallow P-wave velocity, the joint inversion of the P-wave receiver function and surface wave dispersion was carried out, and the S-wave velocity structure under the station was obtained.</w:t>
        <w:br/>
        <w:t>The dataset contains 19 files in the format of DAT, such as cathaysia01.velocity.dat.</w:t>
        <w:br/>
        <w:t>The data set can be used to show the velocity structure of the lithosphere in the Cathaysia Block and to see the deep mechanism corresponding to a large amount of granite outcropping in the area.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Joint inversion</w:t>
      </w:r>
      <w:r>
        <w:t>,</w:t>
      </w:r>
      <w:r>
        <w:rPr>
          <w:sz w:val="22"/>
        </w:rPr>
        <w:t>Receiver function</w:t>
      </w:r>
      <w:r>
        <w:t>,</w:t>
      </w:r>
      <w:r>
        <w:rPr>
          <w:sz w:val="22"/>
        </w:rPr>
        <w:t>Seismic velocity</w:t>
      </w:r>
      <w:r>
        <w:t>,</w:t>
      </w:r>
      <w:r>
        <w:rPr>
          <w:sz w:val="22"/>
        </w:rPr>
        <w:t>Tectonics</w:t>
      </w:r>
      <w:r>
        <w:t>,</w:t>
      </w:r>
      <w:r>
        <w:rPr>
          <w:sz w:val="22"/>
        </w:rPr>
        <w:t>Seismology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Cathaysia Block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3.Filesize：0.0674MB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DENG   Yangfan. Lithospheric structure in Cathaysia Block. A Big Earth Data Platform for Three Poles, doi:10.11888/Geo.tpdc.271418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Deng, Y., Li, J., Peng, T., Ma, Q., Song, X., Sun, X., ... &amp; Fan, W. (2019). Lithospheric structure in the Cathaysia block (South China) and its implication for the late Mesozoic magmatism. Physics of the Earth and Planetary Interiors, 291, 24-34.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Deep processes and resource effects of major geological events during the Yan Mountains period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DENG   Yangfan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yangfandeng@gig.ac.cn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