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of groundwater level between the tail of chengdina River, Kuqa Weigan River and Kashgar River in Tarim River</w:t>
      </w:r>
    </w:p>
    <w:p>
      <w:r>
        <w:rPr>
          <w:sz w:val="32"/>
        </w:rPr>
        <w:t>1、Description</w:t>
      </w:r>
    </w:p>
    <w:p>
      <w:pPr>
        <w:ind w:firstLine="432"/>
      </w:pPr>
      <w:r>
        <w:rPr>
          <w:sz w:val="22"/>
        </w:rPr>
        <w:t>1. The data content is the monthly groundwater level data measured between the tail of chengdina River, Kuqa Weigan River and Kashgar river of Tarim River, which is required to be the water level data of 30 wells, but the number of wells in this data reaches 44; 2. The data is translated into CSV through hobo interpretation, and the single bit time-lapse value is found through MATLAB, and then extracted and calculated through Excel screening, that is, through the interpretation of original data, through the communication Out of date and daily data, calculated monthly data; 3. Data is measured data, 2 decimal places are reserved, unit is meter, data is accurate; 4. Data can be applied to scientific research and develop groundwater level data for local health.</w:t>
      </w:r>
    </w:p>
    <w:p>
      <w:r>
        <w:rPr>
          <w:sz w:val="32"/>
        </w:rPr>
        <w:t>2、Keywords</w:t>
      </w:r>
    </w:p>
    <w:p>
      <w:pPr>
        <w:ind w:left="432"/>
      </w:pPr>
      <w:r>
        <w:rPr>
          <w:sz w:val="22"/>
        </w:rPr>
        <w:t>Theme：</w:t>
      </w:r>
      <w:r>
        <w:rPr>
          <w:sz w:val="22"/>
        </w:rPr>
        <w:t>Division</w:t>
      </w:r>
      <w:r>
        <w:t>,</w:t>
      </w:r>
      <w:r>
        <w:rPr>
          <w:sz w:val="22"/>
        </w:rPr>
        <w:t>Underground water level</w:t>
      </w:r>
      <w:r>
        <w:t>,</w:t>
      </w:r>
      <w:r>
        <w:rPr>
          <w:sz w:val="22"/>
        </w:rPr>
        <w:t>Water trace elements</w:t>
      </w:r>
      <w:r>
        <w:t>,</w:t>
      </w:r>
      <w:r>
        <w:rPr>
          <w:sz w:val="22"/>
        </w:rPr>
        <w:t>Renewable Resources</w:t>
      </w:r>
      <w:r>
        <w:t>,</w:t>
      </w:r>
      <w:r>
        <w:rPr>
          <w:sz w:val="22"/>
        </w:rPr>
        <w:t>Groundwater and gas minerals</w:t>
      </w:r>
      <w:r>
        <w:t>,</w:t>
      </w:r>
      <w:r>
        <w:rPr>
          <w:sz w:val="22"/>
        </w:rPr>
        <w:t>Ecology division</w:t>
      </w:r>
      <w:r>
        <w:t>,</w:t>
      </w:r>
      <w:r>
        <w:rPr>
          <w:sz w:val="22"/>
        </w:rPr>
        <w:t>Mineral Resources</w:t>
      </w:r>
      <w:r>
        <w:t>,</w:t>
      </w:r>
      <w:r>
        <w:rPr>
          <w:sz w:val="22"/>
        </w:rPr>
        <w:t>Water resources utilization</w:t>
      </w:r>
      <w:r>
        <w:t>,</w:t>
      </w:r>
      <w:r>
        <w:rPr>
          <w:sz w:val="22"/>
        </w:rPr>
        <w:t>Ground Water</w:t>
      </w:r>
      <w:r>
        <w:t>,</w:t>
      </w:r>
      <w:r>
        <w:rPr>
          <w:sz w:val="22"/>
        </w:rPr>
        <w:t>Hydropower</w:t>
      </w:r>
      <w:r>
        <w:t>,</w:t>
      </w:r>
      <w:r>
        <w:rPr>
          <w:sz w:val="22"/>
        </w:rPr>
        <w:t>River basin regional</w:t>
      </w:r>
      <w:r>
        <w:t>,</w:t>
      </w:r>
      <w:r>
        <w:rPr>
          <w:sz w:val="22"/>
        </w:rPr>
        <w:t>Groundwater (Phreatic water )</w:t>
      </w:r>
      <w:r>
        <w:t>,</w:t>
      </w:r>
      <w:r>
        <w:rPr>
          <w:sz w:val="22"/>
        </w:rPr>
        <w:t>Water Resources</w:t>
      </w:r>
      <w:r>
        <w:t>,</w:t>
      </w:r>
      <w:r>
        <w:rPr>
          <w:sz w:val="22"/>
        </w:rPr>
        <w:t>Hydrology</w:t>
      </w:r>
      <w:r>
        <w:t>,</w:t>
      </w:r>
      <w:r>
        <w:rPr>
          <w:sz w:val="22"/>
        </w:rPr>
        <w:t>Water Quality/Water Chemistry</w:t>
      </w:r>
      <w:r>
        <w:t>,</w:t>
      </w:r>
      <w:r>
        <w:rPr>
          <w:sz w:val="22"/>
        </w:rPr>
        <w:t>Ecological geography division</w:t>
        <w:br/>
      </w:r>
      <w:r>
        <w:rPr>
          <w:sz w:val="22"/>
        </w:rPr>
        <w:t>Discipline：</w:t>
      </w:r>
      <w:r>
        <w:rPr>
          <w:sz w:val="22"/>
        </w:rPr>
        <w:t>Terrestrial Surface</w:t>
      </w:r>
      <w:r>
        <w:t>,</w:t>
      </w:r>
      <w:r>
        <w:rPr>
          <w:sz w:val="22"/>
        </w:rPr>
        <w:t>Human-nature Relationship</w:t>
        <w:br/>
      </w:r>
      <w:r>
        <w:rPr>
          <w:sz w:val="22"/>
        </w:rPr>
        <w:t>Places：</w:t>
      </w:r>
      <w:r>
        <w:rPr>
          <w:sz w:val="22"/>
        </w:rPr>
        <w:t>groundwater</w:t>
        <w:br/>
      </w:r>
      <w:r>
        <w:rPr>
          <w:sz w:val="22"/>
        </w:rPr>
        <w:t>Time：</w:t>
      </w:r>
      <w:r>
        <w:rPr>
          <w:sz w:val="22"/>
        </w:rPr>
        <w:t>month</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north：41.57</w:t>
            </w:r>
          </w:p>
        </w:tc>
        <w:tc>
          <w:tcPr>
            <w:tcW w:type="dxa" w:w="2880"/>
          </w:tcPr>
          <w:p>
            <w:r>
              <w:t>-</w:t>
            </w:r>
          </w:p>
        </w:tc>
      </w:tr>
      <w:tr>
        <w:tc>
          <w:tcPr>
            <w:tcW w:type="dxa" w:w="2880"/>
          </w:tcPr>
          <w:p>
            <w:r>
              <w:t>west：79.45</w:t>
            </w:r>
          </w:p>
        </w:tc>
        <w:tc>
          <w:tcPr>
            <w:tcW w:type="dxa" w:w="2880"/>
          </w:tcPr>
          <w:p>
            <w:r>
              <w:t>-</w:t>
            </w:r>
          </w:p>
        </w:tc>
        <w:tc>
          <w:tcPr>
            <w:tcW w:type="dxa" w:w="2880"/>
          </w:tcPr>
          <w:p>
            <w:r>
              <w:t>east：84.27</w:t>
            </w:r>
          </w:p>
        </w:tc>
      </w:tr>
      <w:tr>
        <w:tc>
          <w:tcPr>
            <w:tcW w:type="dxa" w:w="2880"/>
          </w:tcPr>
          <w:p>
            <w:r>
              <w:t>-</w:t>
            </w:r>
          </w:p>
        </w:tc>
        <w:tc>
          <w:tcPr>
            <w:tcW w:type="dxa" w:w="2880"/>
          </w:tcPr>
          <w:p>
            <w:r>
              <w:t>south：39.65</w:t>
            </w:r>
          </w:p>
        </w:tc>
        <w:tc>
          <w:tcPr>
            <w:tcW w:type="dxa" w:w="2880"/>
          </w:tcPr>
          <w:p>
            <w:r>
              <w:t>-</w:t>
            </w:r>
          </w:p>
        </w:tc>
      </w:tr>
    </w:tbl>
    <w:p>
      <w:r>
        <w:rPr>
          <w:sz w:val="32"/>
        </w:rPr>
        <w:t>5、Time frame:</w:t>
      </w:r>
      <w:r>
        <w:rPr>
          <w:sz w:val="22"/>
        </w:rPr>
        <w:t>2019-02-10 08:00:00+00:00</w:t>
      </w:r>
      <w:r>
        <w:rPr>
          <w:sz w:val="22"/>
        </w:rPr>
        <w:t>--</w:t>
      </w:r>
      <w:r>
        <w:rPr>
          <w:sz w:val="22"/>
        </w:rPr>
        <w:t>2020-06-10 08:00:00+00:00</w:t>
      </w:r>
    </w:p>
    <w:p>
      <w:r>
        <w:rPr>
          <w:sz w:val="32"/>
        </w:rPr>
        <w:t>6、Reference method</w:t>
      </w:r>
    </w:p>
    <w:p>
      <w:pPr>
        <w:ind w:left="432"/>
      </w:pPr>
      <w:r>
        <w:rPr>
          <w:sz w:val="22"/>
        </w:rPr>
        <w:t xml:space="preserve">References to data: </w:t>
      </w:r>
    </w:p>
    <w:p>
      <w:pPr>
        <w:ind w:left="432" w:firstLine="432"/>
      </w:pPr>
      <w:r>
        <w:t>HAO Xingming, CHEN Yaning. Monitoring data of groundwater level between the tail of chengdina River, Kuqa Weigan River and Kashgar River in Tarim River. A Big Earth Data Platform for Three Poles, doi:10.11888/Hydro.tpdc.270304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CHEN Yaning</w:t>
        <w:br/>
      </w:r>
      <w:r>
        <w:rPr>
          <w:sz w:val="22"/>
        </w:rPr>
        <w:t xml:space="preserve">unit: </w:t>
      </w:r>
      <w:r>
        <w:rPr>
          <w:sz w:val="22"/>
        </w:rPr>
        <w:t>中国科学院新疆生态与地理研究所</w:t>
        <w:br/>
      </w:r>
      <w:r>
        <w:rPr>
          <w:sz w:val="22"/>
        </w:rPr>
        <w:t xml:space="preserve">email: </w:t>
      </w:r>
      <w:r>
        <w:rPr>
          <w:sz w:val="22"/>
        </w:rPr>
        <w:t>chenyn@ms.xjb.ac.cn</w:t>
        <w:br/>
        <w:br/>
      </w:r>
      <w:r>
        <w:rPr>
          <w:sz w:val="22"/>
        </w:rPr>
        <w:t xml:space="preserve">name: </w:t>
      </w:r>
      <w:r>
        <w:rPr>
          <w:sz w:val="22"/>
        </w:rPr>
        <w:t>HAO Xingming</w:t>
        <w:br/>
      </w:r>
      <w:r>
        <w:rPr>
          <w:sz w:val="22"/>
        </w:rPr>
        <w:t xml:space="preserve">unit: </w:t>
      </w:r>
      <w:r>
        <w:rPr>
          <w:sz w:val="22"/>
        </w:rPr>
        <w:t>中国科学院新疆生态与地理研究所</w:t>
        <w:br/>
      </w:r>
      <w:r>
        <w:rPr>
          <w:sz w:val="22"/>
        </w:rPr>
        <w:t xml:space="preserve">email: </w:t>
      </w:r>
      <w:r>
        <w:rPr>
          <w:sz w:val="22"/>
        </w:rPr>
        <w:t>haoxm@ms.xjb.ac.cn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