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(eddy covariance system of Alpine meadow and grassland ecosystem Superstation, 2018)</w:t>
      </w:r>
    </w:p>
    <w:p>
      <w:r>
        <w:rPr>
          <w:sz w:val="32"/>
        </w:rPr>
        <w:t>1、Description</w:t>
      </w:r>
    </w:p>
    <w:p>
      <w:pPr>
        <w:ind w:firstLine="432"/>
      </w:pPr>
      <w:r>
        <w:rPr>
          <w:sz w:val="22"/>
        </w:rPr>
        <w:t>This dataset contains the flux measurements from the Alpine meadow and grassland ecosystem Superstation superstation eddy covariance system (EC) belonging to the Qinghai Lake basin integrated observatory network from September 2 to December 18 in 2018. The site (98°35′41.62″E, 37°42′11.47″N) was located in the alpine meadow and alpine grassland ecosystem, near the SuGe Road in Tianjun County, Qinghai Province. The elevation is 3718m. The EC was installed at a height of 4.5 m, and the sampling rate was 10 Hz. The sonic anemometer faced north, and the separation distance between the sonic anemometer and the CO2/H2O gas analyzer (CSAT3A &amp;EC150) was about 0.17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Data during December 18 to December 24, 2018 were missing due to the data collector failure.</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Sensible heat</w:t>
      </w:r>
      <w:r>
        <w:t>,</w:t>
      </w:r>
      <w:r>
        <w:rPr>
          <w:sz w:val="22"/>
        </w:rPr>
        <w:t>Radiation</w:t>
      </w:r>
      <w:r>
        <w:t>,</w:t>
      </w:r>
      <w:r>
        <w:rPr>
          <w:sz w:val="22"/>
        </w:rPr>
        <w:t>Atmospheric Radioactive Substance</w:t>
        <w:br/>
      </w:r>
      <w:r>
        <w:rPr>
          <w:sz w:val="22"/>
        </w:rPr>
        <w:t>Discipline：</w:t>
      </w:r>
      <w:r>
        <w:rPr>
          <w:sz w:val="22"/>
        </w:rPr>
        <w:t>Atmosphere</w:t>
      </w:r>
      <w:r>
        <w:t>,</w:t>
      </w:r>
      <w:r>
        <w:rPr>
          <w:sz w:val="22"/>
        </w:rPr>
        <w:t>Ocean</w:t>
        <w:br/>
      </w:r>
      <w:r>
        <w:rPr>
          <w:sz w:val="22"/>
        </w:rPr>
        <w:t>Places：</w:t>
      </w:r>
      <w:r>
        <w:rPr>
          <w:sz w:val="22"/>
        </w:rPr>
        <w:t>Qinghai Lake Basin</w:t>
      </w:r>
      <w:r>
        <w:t xml:space="preserve">, </w:t>
      </w:r>
      <w:r>
        <w:rPr>
          <w:sz w:val="22"/>
        </w:rPr>
        <w:t>near the SuGe Road in Tianjun County, Qinghai Province</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w:t>
            </w:r>
          </w:p>
        </w:tc>
        <w:tc>
          <w:tcPr>
            <w:tcW w:type="dxa" w:w="2880"/>
          </w:tcPr>
          <w:p>
            <w:r>
              <w:t>-</w:t>
            </w:r>
          </w:p>
        </w:tc>
      </w:tr>
      <w:tr>
        <w:tc>
          <w:tcPr>
            <w:tcW w:type="dxa" w:w="2880"/>
          </w:tcPr>
          <w:p>
            <w:r>
              <w:t>west：98.58</w:t>
            </w:r>
          </w:p>
        </w:tc>
        <w:tc>
          <w:tcPr>
            <w:tcW w:type="dxa" w:w="2880"/>
          </w:tcPr>
          <w:p>
            <w:r>
              <w:t>-</w:t>
            </w:r>
          </w:p>
        </w:tc>
        <w:tc>
          <w:tcPr>
            <w:tcW w:type="dxa" w:w="2880"/>
          </w:tcPr>
          <w:p>
            <w:r>
              <w:t>east：98.58</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2018-09-10 16:00:00+00:00</w:t>
      </w:r>
      <w:r>
        <w:rPr>
          <w:sz w:val="22"/>
        </w:rPr>
        <w:t>--</w:t>
      </w:r>
      <w:r>
        <w:rPr>
          <w:sz w:val="22"/>
        </w:rPr>
        <w:t>2019-12-26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(eddy covariance system of Alpine meadow and grassland ecosystem Superstation, 2018). A Big Earth Data Platform for Three Poles, doi:10.11888/Meteoro.tpdc.270802</w:t>
      </w:r>
      <w:r>
        <w:rPr>
          <w:sz w:val="22"/>
        </w:rPr>
        <w:t>2019</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