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Socio-demographic data of five Central Asian Countries (1991-2017)</w:t>
      </w:r>
    </w:p>
    <w:p>
      <w:r>
        <w:rPr>
          <w:sz w:val="32"/>
        </w:rPr>
        <w:t>1、Description</w:t>
      </w:r>
    </w:p>
    <w:p>
      <w:pPr>
        <w:ind w:firstLine="432"/>
      </w:pPr>
      <w:r>
        <w:rPr>
          <w:sz w:val="22"/>
        </w:rPr>
        <w:t>The data set records the total socio-demographic data of five central Asian countries from 1991 to 2017.Population indicators including annual population, estimated life expectancy, total fertility rate (1000 people), and total mortality (1000 people), infant mortality, maternal mortality, the total marriage rates, the overall divorce rate, migration of all flow balance, the number of medical institutions, hospital beds (m), the number of preschool institutions (a), kindergarten school student number (m) number, number of middle school, high school students (m), the number of the university, the number of students, institutions of higher learning, the number of students of institutions of higher learning.The data are from the statistical yearbooks of five central Asian countries.</w:t>
      </w:r>
    </w:p>
    <w:p>
      <w:r>
        <w:rPr>
          <w:sz w:val="32"/>
        </w:rPr>
        <w:t>2、Keywords</w:t>
      </w:r>
    </w:p>
    <w:p>
      <w:pPr>
        <w:ind w:left="432"/>
      </w:pPr>
      <w:r>
        <w:rPr>
          <w:sz w:val="22"/>
        </w:rPr>
        <w:t>Theme：</w:t>
      </w:r>
      <w:r>
        <w:rPr>
          <w:sz w:val="22"/>
        </w:rPr>
        <w:t>Population</w:t>
      </w:r>
      <w:r>
        <w:t>,</w:t>
      </w:r>
      <w:r>
        <w:rPr>
          <w:sz w:val="22"/>
        </w:rPr>
        <w:t>Education level</w:t>
      </w:r>
      <w:r>
        <w:t>,</w:t>
      </w:r>
      <w:r>
        <w:rPr>
          <w:sz w:val="22"/>
        </w:rPr>
        <w:t>Birth rate</w:t>
      </w:r>
      <w:r>
        <w:t>,</w:t>
      </w:r>
      <w:r>
        <w:rPr>
          <w:sz w:val="22"/>
        </w:rPr>
        <w:t>Sexual structure</w:t>
      </w:r>
      <w:r>
        <w:t>,</w:t>
      </w:r>
      <w:r>
        <w:rPr>
          <w:sz w:val="22"/>
        </w:rPr>
        <w:t>Population number</w:t>
      </w:r>
      <w:r>
        <w:t>,</w:t>
      </w:r>
      <w:r>
        <w:rPr>
          <w:sz w:val="22"/>
        </w:rPr>
        <w:t>Death rate</w:t>
        <w:br/>
      </w:r>
      <w:r>
        <w:rPr>
          <w:sz w:val="22"/>
        </w:rPr>
        <w:t>Discipline：</w:t>
      </w:r>
      <w:r>
        <w:rPr>
          <w:sz w:val="22"/>
        </w:rPr>
        <w:t>Human-nature Relationship</w:t>
        <w:br/>
      </w:r>
      <w:r>
        <w:rPr>
          <w:sz w:val="22"/>
        </w:rPr>
        <w:t>Places：</w:t>
      </w:r>
      <w:r>
        <w:rPr>
          <w:sz w:val="22"/>
        </w:rPr>
        <w:t>five major cities in central Asia</w:t>
        <w:br/>
      </w:r>
      <w:r>
        <w:rPr>
          <w:sz w:val="22"/>
        </w:rPr>
        <w:t>Time：</w:t>
      </w:r>
      <w:r>
        <w:rPr>
          <w:sz w:val="22"/>
        </w:rPr>
        <w:t>1991-2017</w:t>
      </w:r>
    </w:p>
    <w:p>
      <w:r>
        <w:rPr>
          <w:sz w:val="32"/>
        </w:rPr>
        <w:t>3、Data details</w:t>
      </w:r>
    </w:p>
    <w:p>
      <w:pPr>
        <w:ind w:left="432"/>
      </w:pPr>
      <w:r>
        <w:rPr>
          <w:sz w:val="22"/>
        </w:rPr>
        <w:t>1.Scale：None</w:t>
      </w:r>
    </w:p>
    <w:p>
      <w:pPr>
        <w:ind w:left="432"/>
      </w:pPr>
      <w:r>
        <w:rPr>
          <w:sz w:val="22"/>
        </w:rPr>
        <w:t>2.Projection：</w:t>
      </w:r>
    </w:p>
    <w:p>
      <w:pPr>
        <w:ind w:left="432"/>
      </w:pPr>
      <w:r>
        <w:rPr>
          <w:sz w:val="22"/>
        </w:rPr>
        <w:t>3.Filesize：0.034MB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north：50.0</w:t>
            </w:r>
          </w:p>
        </w:tc>
        <w:tc>
          <w:tcPr>
            <w:tcW w:type="dxa" w:w="2880"/>
          </w:tcPr>
          <w:p>
            <w:r>
              <w:t>-</w:t>
            </w:r>
          </w:p>
        </w:tc>
      </w:tr>
      <w:tr>
        <w:tc>
          <w:tcPr>
            <w:tcW w:type="dxa" w:w="2880"/>
          </w:tcPr>
          <w:p>
            <w:r>
              <w:t>west：50.0</w:t>
            </w:r>
          </w:p>
        </w:tc>
        <w:tc>
          <w:tcPr>
            <w:tcW w:type="dxa" w:w="2880"/>
          </w:tcPr>
          <w:p>
            <w:r>
              <w:t>-</w:t>
            </w:r>
          </w:p>
        </w:tc>
        <w:tc>
          <w:tcPr>
            <w:tcW w:type="dxa" w:w="2880"/>
          </w:tcPr>
          <w:p>
            <w:r>
              <w:t>east：80.0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HUANG Jinchuan, MA Haitao. Socio-demographic data of five Central Asian Countries (1991-2017).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HUANG Jinchuan</w:t>
        <w:br/>
      </w:r>
      <w:r>
        <w:rPr>
          <w:sz w:val="22"/>
        </w:rPr>
        <w:t xml:space="preserve">unit: </w:t>
      </w:r>
      <w:r>
        <w:rPr>
          <w:sz w:val="22"/>
        </w:rPr>
        <w:t>Institute of Geographical Sciences and Natural Resource Research, CAS</w:t>
        <w:br/>
      </w:r>
      <w:r>
        <w:rPr>
          <w:sz w:val="22"/>
        </w:rPr>
        <w:t xml:space="preserve">email: </w:t>
      </w:r>
      <w:r>
        <w:rPr>
          <w:sz w:val="22"/>
        </w:rPr>
        <w:t>huangjc@igsnrr.ac.cn</w:t>
        <w:br/>
        <w:br/>
      </w:r>
      <w:r>
        <w:rPr>
          <w:sz w:val="22"/>
        </w:rPr>
        <w:t xml:space="preserve">name: </w:t>
      </w:r>
      <w:r>
        <w:rPr>
          <w:sz w:val="22"/>
        </w:rPr>
        <w:t>MA Haitao</w:t>
        <w:br/>
      </w:r>
      <w:r>
        <w:rPr>
          <w:sz w:val="22"/>
        </w:rPr>
        <w:t xml:space="preserve">unit: </w:t>
      </w:r>
      <w:r>
        <w:rPr>
          <w:sz w:val="22"/>
        </w:rPr>
        <w:t>Institute of Geographical Sciences and Natural Resource Research, CAS</w:t>
        <w:br/>
      </w:r>
      <w:r>
        <w:rPr>
          <w:sz w:val="22"/>
        </w:rPr>
        <w:t xml:space="preserve">email: </w:t>
      </w:r>
      <w:r>
        <w:rPr>
          <w:sz w:val="22"/>
        </w:rPr>
        <w:t>maht@igsnrr.ac.cn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