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water level observation of lakes on the Tibetan Plateau (2010-2017)</w:t>
      </w:r>
    </w:p>
    <w:p>
      <w:r>
        <w:rPr>
          <w:sz w:val="32"/>
        </w:rPr>
        <w:t>1、Description</w:t>
      </w:r>
    </w:p>
    <w:p>
      <w:pPr>
        <w:ind w:firstLine="432"/>
      </w:pPr>
      <w:r>
        <w:rPr>
          <w:sz w:val="22"/>
        </w:rPr>
        <w:t xml:space="preserve">The water level observation data set of lakes on the Tibetan Plateau contains the daily variations of water levels for three lakes: Zhari Namco, Bamco and Dawaco. </w:t>
        <w:br/>
        <w:t>The lake water level was obtained by a HOBO water level gauge (U20-001-01) installed on the lakeshore, then corrected using the barometer installed on the shore or pressure data of nearby weather stations, and then the real water level changes were obtained. The accuracy was less than 0.5 cm.</w:t>
        <w:br/>
        <w:t xml:space="preserve">The items of this data set are as follows: </w:t>
        <w:br/>
        <w:t>Daily variation data of water level in Zhari Namco from 2009 to 2014;</w:t>
        <w:br/>
        <w:t>Daily variation data of water level in Bamco from 2013 to 2014;</w:t>
        <w:br/>
        <w:t>Daily variation data of water level in Dawaco from 2013 to 2014.</w:t>
        <w:br/>
        <w:t>Water level, unit: m.</w:t>
      </w:r>
    </w:p>
    <w:p>
      <w:r>
        <w:rPr>
          <w:sz w:val="32"/>
        </w:rPr>
        <w:t>2、Keywords</w:t>
      </w:r>
    </w:p>
    <w:p>
      <w:pPr>
        <w:ind w:left="432"/>
      </w:pPr>
      <w:r>
        <w:rPr>
          <w:sz w:val="22"/>
        </w:rPr>
        <w:t>Theme：</w:t>
      </w:r>
      <w:r>
        <w:rPr>
          <w:sz w:val="22"/>
        </w:rPr>
        <w:t>Stage height</w:t>
      </w:r>
      <w:r>
        <w:t>,</w:t>
      </w:r>
      <w:r>
        <w:rPr>
          <w:sz w:val="22"/>
        </w:rPr>
        <w:t>Surface Water</w:t>
      </w:r>
      <w:r>
        <w:t>,</w:t>
      </w:r>
      <w:r>
        <w:rPr>
          <w:sz w:val="22"/>
        </w:rPr>
        <w:t>Lakes</w:t>
        <w:br/>
      </w:r>
      <w:r>
        <w:rPr>
          <w:sz w:val="22"/>
        </w:rPr>
        <w:t>Discipline：</w:t>
      </w:r>
      <w:r>
        <w:rPr>
          <w:sz w:val="22"/>
        </w:rPr>
        <w:t>Terrestrial Surface</w:t>
        <w:br/>
      </w:r>
      <w:r>
        <w:rPr>
          <w:sz w:val="22"/>
        </w:rPr>
        <w:t>Places：</w:t>
      </w:r>
      <w:r>
        <w:rPr>
          <w:sz w:val="22"/>
        </w:rPr>
        <w:t>Dawaco</w:t>
      </w:r>
      <w:r>
        <w:t xml:space="preserve">, </w:t>
      </w:r>
      <w:r>
        <w:rPr>
          <w:sz w:val="22"/>
        </w:rPr>
        <w:t xml:space="preserve">Tibetan Plateau </w:t>
      </w:r>
      <w:r>
        <w:t xml:space="preserve">, </w:t>
      </w:r>
      <w:r>
        <w:rPr>
          <w:sz w:val="22"/>
        </w:rPr>
        <w:t>Bamucuo</w:t>
      </w:r>
      <w:r>
        <w:t xml:space="preserve">, </w:t>
      </w:r>
      <w:r>
        <w:rPr>
          <w:sz w:val="22"/>
        </w:rPr>
        <w:t>Peng Co</w:t>
      </w:r>
      <w:r>
        <w:t xml:space="preserve">, </w:t>
      </w:r>
      <w:r>
        <w:rPr>
          <w:sz w:val="22"/>
        </w:rPr>
        <w:t>Dagze Co</w:t>
      </w:r>
      <w:r>
        <w:t xml:space="preserve">, </w:t>
      </w:r>
      <w:r>
        <w:rPr>
          <w:sz w:val="22"/>
        </w:rPr>
        <w:t>Zhari Namco</w:t>
        <w:br/>
      </w:r>
      <w:r>
        <w:rPr>
          <w:sz w:val="22"/>
        </w:rPr>
        <w:t>Time：</w:t>
      </w:r>
      <w:r>
        <w:rPr>
          <w:sz w:val="22"/>
        </w:rPr>
        <w:t>2010-2017</w:t>
      </w:r>
    </w:p>
    <w:p>
      <w:r>
        <w:rPr>
          <w:sz w:val="32"/>
        </w:rPr>
        <w:t>3、Data details</w:t>
      </w:r>
    </w:p>
    <w:p>
      <w:pPr>
        <w:ind w:left="432"/>
      </w:pPr>
      <w:r>
        <w:rPr>
          <w:sz w:val="22"/>
        </w:rPr>
        <w:t>1.Scale：None</w:t>
      </w:r>
    </w:p>
    <w:p>
      <w:pPr>
        <w:ind w:left="432"/>
      </w:pPr>
      <w:r>
        <w:rPr>
          <w:sz w:val="22"/>
        </w:rPr>
        <w:t>2.Projection：</w:t>
      </w:r>
    </w:p>
    <w:p>
      <w:pPr>
        <w:ind w:left="432"/>
      </w:pPr>
      <w:r>
        <w:rPr>
          <w:sz w:val="22"/>
        </w:rPr>
        <w:t>3.Filesize：0.138MB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west：84.96</w:t>
            </w:r>
          </w:p>
        </w:tc>
        <w:tc>
          <w:tcPr>
            <w:tcW w:type="dxa" w:w="2880"/>
          </w:tcPr>
          <w:p>
            <w:r>
              <w:t>-</w:t>
            </w:r>
          </w:p>
        </w:tc>
        <w:tc>
          <w:tcPr>
            <w:tcW w:type="dxa" w:w="2880"/>
          </w:tcPr>
          <w:p>
            <w:r>
              <w:t>east：90.97</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2010-04-10 08:00:00+00:00</w:t>
      </w:r>
      <w:r>
        <w:rPr>
          <w:sz w:val="22"/>
        </w:rPr>
        <w:t>--</w:t>
      </w:r>
      <w:r>
        <w:rPr>
          <w:sz w:val="22"/>
        </w:rPr>
        <w:t>2017-10-27 08:00:00+00:00</w:t>
      </w:r>
    </w:p>
    <w:p>
      <w:r>
        <w:rPr>
          <w:sz w:val="32"/>
        </w:rPr>
        <w:t>6、Reference method</w:t>
      </w:r>
    </w:p>
    <w:p>
      <w:pPr>
        <w:ind w:left="432"/>
      </w:pPr>
      <w:r>
        <w:rPr>
          <w:sz w:val="22"/>
        </w:rPr>
        <w:t xml:space="preserve">References to data: </w:t>
      </w:r>
    </w:p>
    <w:p>
      <w:pPr>
        <w:ind w:left="432" w:firstLine="432"/>
      </w:pPr>
      <w:r>
        <w:t>LEI Yanbin. The water level observation of lakes on the Tibetan Plateau (2010-2017). A Big Earth Data Platform for Three Poles, doi:10.11888/Hydrology.tpe.249464.db</w:t>
      </w:r>
      <w:r>
        <w:rPr>
          <w:sz w:val="22"/>
        </w:rPr>
        <w:t>2018</w:t>
      </w:r>
    </w:p>
    <w:p>
      <w:pPr>
        <w:ind w:left="432"/>
      </w:pPr>
      <w:r>
        <w:rPr>
          <w:sz w:val="22"/>
        </w:rPr>
        <w:t xml:space="preserve">References to articles: </w:t>
      </w:r>
    </w:p>
    <w:p>
      <w:pPr>
        <w:ind w:left="864"/>
      </w:pPr>
      <w:r>
        <w:t>Lei, Y.B., Yao, T.D., Yang, K., Sheng, Y.W., Kleinherenbrink, M., Yi, S., Bird, B.W., Zhang, X.W., Lazhu, &amp;Zhang, G.Q. (2017). Lake seasonality across the Tibetan Plateau and their varying relationship with regional mass changes and local hydrology. Geophysical Research Letters, 44(2), 892-900.</w:t>
        <w:br/>
        <w:br/>
      </w:r>
    </w:p>
    <w:p>
      <w:r>
        <w:rPr>
          <w:sz w:val="32"/>
        </w:rPr>
        <w:t>7、Supporting project information</w:t>
      </w:r>
    </w:p>
    <w:p>
      <w:r>
        <w:rPr>
          <w:sz w:val="32"/>
        </w:rPr>
        <w:t>8、Data resource provider</w:t>
      </w:r>
    </w:p>
    <w:p>
      <w:pPr>
        <w:ind w:left="432"/>
      </w:pPr>
      <w:r>
        <w:rPr>
          <w:sz w:val="22"/>
        </w:rPr>
        <w:t xml:space="preserve">name: </w:t>
      </w:r>
      <w:r>
        <w:rPr>
          <w:sz w:val="22"/>
        </w:rPr>
        <w:t>LEI Yanbin</w:t>
        <w:br/>
      </w:r>
      <w:r>
        <w:rPr>
          <w:sz w:val="22"/>
        </w:rPr>
        <w:t xml:space="preserve">unit: </w:t>
      </w:r>
      <w:r>
        <w:rPr>
          <w:sz w:val="22"/>
        </w:rPr>
        <w:t>Institute of Tibetan Plateau Research, Chinese Academy of Sciences</w:t>
        <w:br/>
      </w:r>
      <w:r>
        <w:rPr>
          <w:sz w:val="22"/>
        </w:rPr>
        <w:t xml:space="preserve">email: </w:t>
      </w:r>
      <w:r>
        <w:rPr>
          <w:sz w:val="22"/>
        </w:rPr>
        <w:t>leiyb@itpcas.ac.cn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