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Eight geographical divisions of China in 2019</w:t>
      </w:r>
    </w:p>
    <w:p>
      <w:r>
        <w:rPr>
          <w:sz w:val="32"/>
        </w:rPr>
        <w:t>1、Description</w:t>
      </w:r>
    </w:p>
    <w:p>
      <w:pPr>
        <w:ind w:firstLine="432"/>
      </w:pPr>
      <w:r>
        <w:rPr>
          <w:sz w:val="22"/>
        </w:rPr>
        <w:t>Since the original zoning data only divides China into six regions according to regional geographical location, but does not consider the special geographical region of Qinghai Tibet Plateau and the differences in economic development between central and southern China, there are certain limitations in analyzing the economic development and ecological environment of different regions in China. Based on the original distribution of six regions in China, The division of Qinghai Tibet Plateau is added, and the original central south is divided into central China and South China according to the geographical location. Therefore, the data includes a total of eight divisions. The data can be used to compare the differences of climate change, ecological environment, economic development and landform between different regions of China.</w:t>
      </w:r>
    </w:p>
    <w:p>
      <w:r>
        <w:rPr>
          <w:sz w:val="32"/>
        </w:rPr>
        <w:t>2、Keywords</w:t>
      </w:r>
    </w:p>
    <w:p>
      <w:pPr>
        <w:ind w:left="432"/>
      </w:pPr>
      <w:r>
        <w:rPr>
          <w:sz w:val="22"/>
        </w:rPr>
        <w:t>Theme：</w:t>
      </w:r>
      <w:r>
        <w:rPr>
          <w:sz w:val="22"/>
        </w:rPr>
        <w:t>Geographic Division</w:t>
      </w:r>
      <w:r>
        <w:t>,</w:t>
      </w:r>
      <w:r>
        <w:rPr>
          <w:sz w:val="22"/>
        </w:rPr>
        <w:t>Others</w:t>
        <w:br/>
      </w:r>
      <w:r>
        <w:rPr>
          <w:sz w:val="22"/>
        </w:rPr>
        <w:t>Discipline：</w:t>
      </w:r>
      <w:r>
        <w:rPr>
          <w:sz w:val="22"/>
        </w:rPr>
        <w:t>Others</w:t>
        <w:br/>
      </w:r>
      <w:r>
        <w:rPr>
          <w:sz w:val="22"/>
        </w:rPr>
        <w:t>Places：</w:t>
      </w:r>
      <w:r>
        <w:rPr>
          <w:sz w:val="22"/>
        </w:rPr>
        <w:t>China</w:t>
        <w:br/>
      </w:r>
      <w:r>
        <w:rPr>
          <w:sz w:val="22"/>
        </w:rPr>
        <w:t>Time：</w:t>
      </w:r>
      <w:r>
        <w:rPr>
          <w:sz w:val="22"/>
        </w:rPr>
        <w:t>2019</w:t>
      </w:r>
      <w:r>
        <w:t xml:space="preserve">, </w:t>
      </w:r>
      <w:r>
        <w:rPr>
          <w:sz w:val="22"/>
        </w:rPr>
        <w:t>Fixed</w:t>
      </w:r>
    </w:p>
    <w:p>
      <w:r>
        <w:rPr>
          <w:sz w:val="32"/>
        </w:rPr>
        <w:t>3、Data details</w:t>
      </w:r>
    </w:p>
    <w:p>
      <w:pPr>
        <w:ind w:left="432"/>
      </w:pPr>
      <w:r>
        <w:rPr>
          <w:sz w:val="22"/>
        </w:rPr>
        <w:t>1.Scale：None</w:t>
      </w:r>
    </w:p>
    <w:p>
      <w:pPr>
        <w:ind w:left="432"/>
      </w:pPr>
      <w:r>
        <w:rPr>
          <w:sz w:val="22"/>
        </w:rPr>
        <w:t>2.Projection：</w:t>
      </w:r>
    </w:p>
    <w:p>
      <w:pPr>
        <w:ind w:left="432"/>
      </w:pPr>
      <w:r>
        <w:rPr>
          <w:sz w:val="22"/>
        </w:rPr>
        <w:t>3.Filesize：4.3MB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w:t>
            </w:r>
          </w:p>
        </w:tc>
        <w:tc>
          <w:tcPr>
            <w:tcW w:type="dxa" w:w="2880"/>
          </w:tcPr>
          <w:p>
            <w:r>
              <w:t>-</w:t>
            </w:r>
          </w:p>
        </w:tc>
      </w:tr>
      <w:tr>
        <w:tc>
          <w:tcPr>
            <w:tcW w:type="dxa" w:w="2880"/>
          </w:tcPr>
          <w:p>
            <w:r>
              <w:t>west：73.5</w:t>
            </w:r>
          </w:p>
        </w:tc>
        <w:tc>
          <w:tcPr>
            <w:tcW w:type="dxa" w:w="2880"/>
          </w:tcPr>
          <w:p>
            <w:r>
              <w:t>-</w:t>
            </w:r>
          </w:p>
        </w:tc>
        <w:tc>
          <w:tcPr>
            <w:tcW w:type="dxa" w:w="2880"/>
          </w:tcPr>
          <w:p>
            <w:r>
              <w:t>east：135.0</w:t>
            </w:r>
          </w:p>
        </w:tc>
      </w:tr>
      <w:tr>
        <w:tc>
          <w:tcPr>
            <w:tcW w:type="dxa" w:w="2880"/>
          </w:tcPr>
          <w:p>
            <w:r>
              <w:t>-</w:t>
            </w:r>
          </w:p>
        </w:tc>
        <w:tc>
          <w:tcPr>
            <w:tcW w:type="dxa" w:w="2880"/>
          </w:tcPr>
          <w:p>
            <w:r>
              <w:t>south：4.0</w:t>
            </w:r>
          </w:p>
        </w:tc>
        <w:tc>
          <w:tcPr>
            <w:tcW w:type="dxa" w:w="2880"/>
          </w:tcPr>
          <w:p>
            <w:r>
              <w:t>-</w:t>
            </w:r>
          </w:p>
        </w:tc>
      </w:tr>
    </w:tbl>
    <w:p>
      <w:r>
        <w:rPr>
          <w:sz w:val="32"/>
        </w:rPr>
        <w:t>5、Time frame:</w:t>
      </w:r>
      <w:r>
        <w:rPr>
          <w:sz w:val="22"/>
        </w:rPr>
        <w:t>2019-08-31 16:00:00+00:00</w:t>
      </w:r>
      <w:r>
        <w:rPr>
          <w:sz w:val="22"/>
        </w:rPr>
        <w:t>--</w:t>
      </w:r>
      <w:r>
        <w:rPr>
          <w:sz w:val="22"/>
        </w:rPr>
        <w:t>2019-10-31 16:00:00+00:00</w:t>
      </w:r>
    </w:p>
    <w:p>
      <w:r>
        <w:rPr>
          <w:sz w:val="32"/>
        </w:rPr>
        <w:t>6、Reference method</w:t>
      </w:r>
    </w:p>
    <w:p>
      <w:pPr>
        <w:ind w:left="432"/>
      </w:pPr>
      <w:r>
        <w:rPr>
          <w:sz w:val="22"/>
        </w:rPr>
        <w:t xml:space="preserve">References to data: </w:t>
      </w:r>
    </w:p>
    <w:p>
      <w:pPr>
        <w:ind w:left="432" w:firstLine="432"/>
      </w:pPr>
      <w:r>
        <w:t>CHEN   Longfei . Eight geographical divisions of China in 2019. A Big Earth Data Platform for Three Poles, doi:10.11888/Others.tpdc.272104</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CHEN   Longfei </w:t>
        <w:br/>
      </w:r>
      <w:r>
        <w:rPr>
          <w:sz w:val="22"/>
        </w:rPr>
        <w:t xml:space="preserve">unit: </w:t>
      </w:r>
      <w:r>
        <w:rPr>
          <w:sz w:val="22"/>
        </w:rPr>
        <w:t>Institute of Remote Sensing and Digital Earth, CAS</w:t>
        <w:br/>
      </w:r>
      <w:r>
        <w:rPr>
          <w:sz w:val="22"/>
        </w:rPr>
        <w:t xml:space="preserve">email: </w:t>
      </w:r>
      <w:r>
        <w:rPr>
          <w:sz w:val="22"/>
        </w:rPr>
        <w:t>chenlongfei19@mails.ucas.ac.cn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