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Millennial precipitation datasets over the three poles produced by paleoclimate data assimilation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(1) Data content: data set of precipitation field of the three poles (Arctic, Antarctic and Qinghai Tibet Plateau) in the past millennium; (2) Data source and processing method: the data is independently produced by the author and is produced by assimilating the precipitation proxy data in the three polar regions through the paleoclimate data assimilation method; (3) Data quality description: there is a high degree of spatial-temporal consistency between the data set and the precipitation data sets measured by multiple instruments (correlation coefficient is above 0.35, P &lt; 0.001; Nash efficiency coefficient is above 0.3). In addition, the correlation coefficient with multiple precipitation data series reconstructed based on proxy data is between 0.2 and 0.6 (P &lt; 0.001); (4) It can be used to study the temporal and spatial changes of precipitation in the past millennium in the three polar regions.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Arctic, Antarctic and Qinghai Tibet Plateau</w:t>
        <w:br/>
      </w:r>
      <w:r>
        <w:rPr>
          <w:sz w:val="22"/>
        </w:rPr>
        <w:t>Time：</w:t>
      </w:r>
      <w:r>
        <w:rPr>
          <w:sz w:val="22"/>
        </w:rPr>
        <w:t>Past millennium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3.Filesize：44.5MB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Miao. Millennial precipitation datasets over the three poles produced by paleoclimate data assimilation. A Big Earth Data Platform for Three Poles, doi:10.11888/Paleoenv.tpdc.272774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Miao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