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Resources and environment of the Zhangye (2001-2012)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Part of the data of resources and environment in Zhangye City from 2001 to 2012, including: per capita cultivated land area, per capita forest land area, per capita grassland area, forest coverage, land productivity, unused land occupation rate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cover</w:t>
      </w:r>
      <w:r>
        <w:t>,</w:t>
      </w:r>
      <w:r>
        <w:rPr>
          <w:sz w:val="22"/>
        </w:rPr>
        <w:t>Land Resources</w:t>
      </w:r>
      <w:r>
        <w:t>,</w:t>
      </w:r>
      <w:r>
        <w:rPr>
          <w:sz w:val="22"/>
        </w:rPr>
        <w:t>Land use type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Zhangye</w:t>
        <w:br/>
      </w:r>
      <w:r>
        <w:rPr>
          <w:sz w:val="22"/>
        </w:rPr>
        <w:t>Time：</w:t>
      </w:r>
      <w:r>
        <w:rPr>
          <w:sz w:val="22"/>
        </w:rPr>
        <w:t>2001-2012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3.Filesize：0.01MB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2002-01-12 07:18:00+00:00</w:t>
      </w:r>
      <w:r>
        <w:rPr>
          <w:sz w:val="22"/>
        </w:rPr>
        <w:t>--</w:t>
      </w:r>
      <w:r>
        <w:rPr>
          <w:sz w:val="22"/>
        </w:rPr>
        <w:t>2013-01-12 07:19:00+00:00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Dawei. Resources and environment of the Zhangye (2001-2012). A Big Earth Data Platform for Three Poles, doi:10.3972/heihe.206.2014.db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张掖市统计局.张掖市统计年鉴.2001-2012.Bureay of Statistics of ZhangYe.Statistical Yearbook.2001-2012.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Dawei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zhdawei@lzu.edu.cn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