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Permafrost degradation increases risk and large future costs of infrastructure on the Third Pole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predicted future permafrost hazard level data sets and the original data for Figure 2, 3, and 4 in Communications Earth &amp; Environment publication (2022, 3, 238.doi: 10.1038/s43247-022-00568-6).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Permafrost degradation;</w:t>
      </w:r>
      <w:r>
        <w:t>,</w:t>
      </w:r>
      <w:r>
        <w:rPr>
          <w:sz w:val="22"/>
        </w:rPr>
        <w:t>freezing-thawing disaster</w:t>
      </w:r>
      <w:r>
        <w:t>,</w:t>
      </w:r>
      <w:r>
        <w:rPr>
          <w:sz w:val="22"/>
        </w:rPr>
        <w:t>Permafrost</w:t>
      </w:r>
      <w:r>
        <w:t>,</w:t>
      </w:r>
      <w:r>
        <w:rPr>
          <w:sz w:val="22"/>
        </w:rPr>
        <w:t>Frozen Ground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Third Pole</w:t>
      </w:r>
      <w:r>
        <w:t xml:space="preserve">, </w:t>
      </w:r>
      <w:r>
        <w:rPr>
          <w:sz w:val="22"/>
        </w:rPr>
        <w:t>Tibetan Plateau</w:t>
      </w:r>
      <w:r>
        <w:t xml:space="preserve">, </w:t>
      </w:r>
      <w:r>
        <w:rPr>
          <w:sz w:val="22"/>
        </w:rPr>
        <w:t>High Mountain Asia</w:t>
        <w:br/>
      </w:r>
      <w:r>
        <w:rPr>
          <w:sz w:val="22"/>
        </w:rPr>
        <w:t>Time：</w:t>
      </w:r>
      <w:r>
        <w:rPr>
          <w:sz w:val="22"/>
        </w:rPr>
        <w:t>2090</w:t>
      </w:r>
      <w:r>
        <w:t xml:space="preserve">, </w:t>
      </w:r>
      <w:r>
        <w:rPr>
          <w:sz w:val="22"/>
        </w:rPr>
        <w:t>2050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2007-12-31 16:00:00+00:00</w:t>
      </w:r>
      <w:r>
        <w:rPr>
          <w:sz w:val="22"/>
        </w:rPr>
        <w:t>--</w:t>
      </w:r>
      <w:r>
        <w:rPr>
          <w:sz w:val="22"/>
        </w:rPr>
        <w:t>2090-12-31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RAN Youhua, DONG   Yuanhong  , CHENG Guodong. Permafrost degradation increases risk and large future costs of infrastructure on the Third Pole. A Big Earth Data Platform for Three Poles, doi:10.11888/Cryos.tpdc.272747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Ran, Y.H., Cheng, G.D., Dong, Y.H., Hjort, J., Lovecraft, A. L., Kang, S. C., Tan, M. B., &amp; Li X. Permafrost degradation increases risk and large future costs of infrastructure on the Third Pole. Communications Earth &amp; Environment, 2022, 3, 238. https://doi.org/10.1038/s43247-022-00568-6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CHENG Guodong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gdcheng@lzb.ac.cn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DONG   Yuanhong  </w:t>
        <w:br/>
      </w:r>
      <w:r>
        <w:rPr>
          <w:sz w:val="22"/>
        </w:rPr>
        <w:t xml:space="preserve">unit: </w:t>
      </w:r>
      <w:r>
        <w:rPr>
          <w:sz w:val="22"/>
        </w:rPr>
        <w:t>State Key Laboratory of Road Engineering Safety and Health in Cold and High-Altitude Regions, CCCC First Highway Consultants Co., LTD</w:t>
        <w:br/>
      </w:r>
      <w:r>
        <w:rPr>
          <w:sz w:val="22"/>
        </w:rPr>
        <w:t xml:space="preserve">email: </w:t>
      </w:r>
      <w:r>
        <w:rPr>
          <w:sz w:val="22"/>
        </w:rPr>
        <w:t>dongyh@ccroad.com.cn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