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DEM dataset in key areas of Qilian mountain (2018)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is the 2018 Digital Elevation Model (DEM)  of the key area of Qilian Mountain,spatial resolution 5m. This dataset is based on the high-definition survey satellite ZY-3. Through the three-lines CCD with spatial resolution of 2.1m and 3.5m, combined with the basic data such as high-precision topographic maps. The dem is generated by the front-view stereo relative and adjustment model. Finally, the 5m×5m Qilian Mountain key area DEM data set was spliced by the Mosaic tool of GIS software. The data can be applied to three-dimensional spatial data processing, hydrological analysis, terrain analysis, disaster monitoring, and human activity monitoring in key areas of Qilian Mountain.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Digital elevation model</w:t>
      </w:r>
      <w:r>
        <w:t>,</w:t>
      </w:r>
      <w:r>
        <w:rPr>
          <w:sz w:val="22"/>
        </w:rPr>
        <w:t>Topography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Qilian Mountain</w:t>
        <w:br/>
      </w:r>
      <w:r>
        <w:rPr>
          <w:sz w:val="22"/>
        </w:rPr>
        <w:t>Time：</w:t>
      </w:r>
      <w:r>
        <w:rPr>
          <w:sz w:val="22"/>
        </w:rPr>
        <w:t>2018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3.Filesize：25088.0MB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west：94.76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east：103.76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south：36.49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QI   Yuan, ZHOU Shengming, ZHANG Jinlong, WANG  Hongwei. The DEM dataset in key areas of Qilian mountain (2018). A Big Earth Data Platform for Three Poles, doi:10.11888/Geogra.tpdc.270144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ZHOU Shengming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CAS</w:t>
        <w:br/>
      </w:r>
      <w:r>
        <w:rPr>
          <w:sz w:val="22"/>
        </w:rPr>
        <w:t xml:space="preserve">email: </w:t>
      </w:r>
      <w:r>
        <w:rPr>
          <w:sz w:val="22"/>
        </w:rPr>
        <w:t>23156311@qq.com</w:t>
        <w:br/>
        <w:br/>
      </w:r>
      <w:r>
        <w:rPr>
          <w:sz w:val="22"/>
        </w:rPr>
        <w:t xml:space="preserve">name: </w:t>
      </w:r>
      <w:r>
        <w:rPr>
          <w:sz w:val="22"/>
        </w:rPr>
        <w:t>ZHANG Jinlong</w:t>
        <w:br/>
      </w:r>
      <w:r>
        <w:rPr>
          <w:sz w:val="22"/>
        </w:rPr>
        <w:t xml:space="preserve">unit: </w:t>
      </w:r>
      <w:r>
        <w:rPr>
          <w:sz w:val="22"/>
        </w:rPr>
        <w:t>Northwest Institute of Eco-Environment and Resources, CAS</w:t>
        <w:br/>
      </w:r>
      <w:r>
        <w:rPr>
          <w:sz w:val="22"/>
        </w:rPr>
        <w:t xml:space="preserve">email: </w:t>
      </w:r>
      <w:r>
        <w:rPr>
          <w:sz w:val="22"/>
        </w:rPr>
        <w:t>zhangjinlong2000@hotmail.com</w:t>
        <w:br/>
        <w:br/>
      </w:r>
      <w:r>
        <w:rPr>
          <w:sz w:val="22"/>
        </w:rPr>
        <w:t xml:space="preserve">name: </w:t>
      </w:r>
      <w:r>
        <w:rPr>
          <w:sz w:val="22"/>
        </w:rPr>
        <w:t>WANG  Hongwei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wanghw@lzb.ac.cn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QI   Yuan</w:t>
        <w:br/>
      </w:r>
      <w:r>
        <w:rPr>
          <w:sz w:val="22"/>
        </w:rPr>
        <w:t xml:space="preserve">unit: </w:t>
      </w:r>
      <w:r>
        <w:rPr>
          <w:sz w:val="22"/>
        </w:rPr>
        <w:t>Northwest Institute of Eco-Environment and Resources,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qiyan@lzb.ac.cn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