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Rainfall, runoff and sediment data set of runoff plots at field monitoring points in typical areas (2020-2021)</w:t>
      </w:r>
    </w:p>
    <w:p>
      <w:r>
        <w:rPr>
          <w:sz w:val="32"/>
        </w:rPr>
        <w:t>1、Description</w:t>
      </w:r>
    </w:p>
    <w:p>
      <w:pPr>
        <w:ind w:firstLine="432"/>
      </w:pPr>
      <w:r>
        <w:rPr>
          <w:sz w:val="22"/>
        </w:rPr>
        <w:t>1) The data content includes rainfall, runoff and sediment concentration data of Qingshuihe town in Yushu, Qinghai Province and luzigou small watershed in Xigaze, Tibet; 2) The data are measured by the weighing automatic rain gauge and the runoff sediment automatic monitor. Both the weighing automatic rain gauge and the runoff sediment automatic monitor are independently developed by the water and soil conservation and ecological environment research center of the Ministry of education of the Chinese Academy of Sciences. The rainfall data are all in 2021. The runoff sediment data in the Luzi valley of Xigaze, Tibet are from May 25 to September 2, 2020. 3) the data are measured data, The abnormal values were eliminated. During the monitoring period, due to the status of the instrument, there was a lack of data. 4) This data has a wide application prospect and can be used in such subject fields as atmospheric science, soil erosion science, etc.</w:t>
      </w:r>
    </w:p>
    <w:p>
      <w:r>
        <w:rPr>
          <w:sz w:val="32"/>
        </w:rPr>
        <w:t>2、Keywords</w:t>
      </w:r>
    </w:p>
    <w:p>
      <w:pPr>
        <w:ind w:left="432"/>
      </w:pPr>
      <w:r>
        <w:rPr>
          <w:sz w:val="22"/>
        </w:rPr>
        <w:t>Theme：</w:t>
      </w:r>
      <w:r>
        <w:rPr>
          <w:sz w:val="22"/>
        </w:rPr>
        <w:t>Precipitation</w:t>
        <w:br/>
      </w:r>
      <w:r>
        <w:rPr>
          <w:sz w:val="22"/>
        </w:rPr>
        <w:t>Discipline：</w:t>
      </w:r>
      <w:r>
        <w:rPr>
          <w:sz w:val="22"/>
        </w:rPr>
        <w:t>Atmosphere</w:t>
        <w:br/>
      </w:r>
      <w:r>
        <w:rPr>
          <w:sz w:val="22"/>
        </w:rPr>
        <w:t>Places：</w:t>
      </w:r>
      <w:r>
        <w:rPr>
          <w:sz w:val="22"/>
        </w:rPr>
        <w:t>Xigaze City, Tibet Autonomous Region</w:t>
      </w:r>
      <w:r>
        <w:t xml:space="preserve">, </w:t>
      </w:r>
      <w:r>
        <w:rPr>
          <w:sz w:val="22"/>
        </w:rPr>
        <w:t>Yushu City, Qinghai Province</w:t>
        <w:br/>
      </w:r>
      <w:r>
        <w:rPr>
          <w:sz w:val="22"/>
        </w:rPr>
        <w:t>Time：</w:t>
      </w:r>
      <w:r>
        <w:rPr>
          <w:sz w:val="22"/>
        </w:rPr>
        <w:t>2020-2021</w:t>
      </w:r>
    </w:p>
    <w:p>
      <w:r>
        <w:rPr>
          <w:sz w:val="32"/>
        </w:rPr>
        <w:t>3、Data details</w:t>
      </w:r>
    </w:p>
    <w:p>
      <w:pPr>
        <w:ind w:left="432"/>
      </w:pPr>
      <w:r>
        <w:rPr>
          <w:sz w:val="22"/>
        </w:rPr>
        <w:t>1.Scale：None</w:t>
      </w:r>
    </w:p>
    <w:p>
      <w:pPr>
        <w:ind w:left="432"/>
      </w:pPr>
      <w:r>
        <w:rPr>
          <w:sz w:val="22"/>
        </w:rPr>
        <w:t>2.Projection：</w:t>
      </w:r>
    </w:p>
    <w:p>
      <w:pPr>
        <w:ind w:left="432"/>
      </w:pPr>
      <w:r>
        <w:rPr>
          <w:sz w:val="22"/>
        </w:rPr>
        <w:t>3.Filesize：2.24MB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north：34.1574</w:t>
            </w:r>
          </w:p>
        </w:tc>
        <w:tc>
          <w:tcPr>
            <w:tcW w:type="dxa" w:w="2880"/>
          </w:tcPr>
          <w:p>
            <w:r>
              <w:t>-</w:t>
            </w:r>
          </w:p>
        </w:tc>
      </w:tr>
      <w:tr>
        <w:tc>
          <w:tcPr>
            <w:tcW w:type="dxa" w:w="2880"/>
          </w:tcPr>
          <w:p>
            <w:r>
              <w:t>west：83.8478</w:t>
            </w:r>
          </w:p>
        </w:tc>
        <w:tc>
          <w:tcPr>
            <w:tcW w:type="dxa" w:w="2880"/>
          </w:tcPr>
          <w:p>
            <w:r>
              <w:t>-</w:t>
            </w:r>
          </w:p>
        </w:tc>
        <w:tc>
          <w:tcPr>
            <w:tcW w:type="dxa" w:w="2880"/>
          </w:tcPr>
          <w:p>
            <w:r>
              <w:t>east：97.3634</w:t>
            </w:r>
          </w:p>
        </w:tc>
      </w:tr>
      <w:tr>
        <w:tc>
          <w:tcPr>
            <w:tcW w:type="dxa" w:w="2880"/>
          </w:tcPr>
          <w:p>
            <w:r>
              <w:t>-</w:t>
            </w:r>
          </w:p>
        </w:tc>
        <w:tc>
          <w:tcPr>
            <w:tcW w:type="dxa" w:w="2880"/>
          </w:tcPr>
          <w:p>
            <w:r>
              <w:t>south：29.8647</w:t>
            </w:r>
          </w:p>
        </w:tc>
        <w:tc>
          <w:tcPr>
            <w:tcW w:type="dxa" w:w="2880"/>
          </w:tcPr>
          <w:p>
            <w:r>
              <w:t>-</w:t>
            </w:r>
          </w:p>
        </w:tc>
      </w:tr>
    </w:tbl>
    <w:p>
      <w:r>
        <w:rPr>
          <w:sz w:val="32"/>
        </w:rPr>
        <w:t>5、Time frame:</w:t>
      </w:r>
      <w:r>
        <w:rPr>
          <w:sz w:val="22"/>
        </w:rPr>
        <w:t>2020-12-31 16:00:00+00:00</w:t>
      </w:r>
      <w:r>
        <w:rPr>
          <w:sz w:val="22"/>
        </w:rPr>
        <w:t>--</w:t>
      </w:r>
      <w:r>
        <w:rPr>
          <w:sz w:val="22"/>
        </w:rPr>
        <w:t>2021-12-30 16:00:00+00:00</w:t>
      </w:r>
    </w:p>
    <w:p>
      <w:r>
        <w:rPr>
          <w:sz w:val="32"/>
        </w:rPr>
        <w:t>6、Reference method</w:t>
      </w:r>
    </w:p>
    <w:p>
      <w:pPr>
        <w:ind w:left="432"/>
      </w:pPr>
      <w:r>
        <w:rPr>
          <w:sz w:val="22"/>
        </w:rPr>
        <w:t xml:space="preserve">References to data: </w:t>
      </w:r>
    </w:p>
    <w:p>
      <w:pPr>
        <w:ind w:left="432" w:firstLine="432"/>
      </w:pPr>
      <w:r>
        <w:t>AN Shaoshan. Rainfall, runoff and sediment data set of runoff plots at field monitoring points in typical areas (2020-2021). A Big Earth Data Platform for Three Poles, doi:10.11888/Atmos.tpdc.272833</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AN Shaoshan</w:t>
        <w:br/>
      </w:r>
      <w:r>
        <w:rPr>
          <w:sz w:val="22"/>
        </w:rPr>
        <w:t xml:space="preserve">unit: </w:t>
      </w:r>
      <w:r>
        <w:rPr>
          <w:sz w:val="22"/>
        </w:rPr>
        <w:t>Research Center of Soil and Water Conservation, CAS</w:t>
        <w:br/>
      </w:r>
      <w:r>
        <w:rPr>
          <w:sz w:val="22"/>
        </w:rPr>
        <w:t xml:space="preserve">email: </w:t>
      </w:r>
      <w:r>
        <w:rPr>
          <w:sz w:val="22"/>
        </w:rPr>
        <w:t>shan@ms.iswc.ac.cn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