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Permafrost Distribution of the circum-Arctic (2000-2015)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Firstly, the freeze thaw index is calculated by using the resampled crunep data, and then the permafrost area of circum-Arctic is predicted by the frozen number model after snow depth correction. The simulated pan Arctic permafrost area from 2000 to 2015 is 19.96 × 106 km2。 Places inconsistent with the distribution of Pan Arctic permafrost provided by the existing international snow and Ice Data Center are mainly located in island permafrost areas.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Others</w:t>
      </w:r>
      <w:r>
        <w:t>,</w:t>
      </w:r>
      <w:r>
        <w:rPr>
          <w:sz w:val="22"/>
        </w:rPr>
        <w:t>Frozen Ground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circum-Arctic</w:t>
        <w:br/>
      </w:r>
      <w:r>
        <w:rPr>
          <w:sz w:val="22"/>
        </w:rPr>
        <w:t>Time：</w:t>
      </w:r>
      <w:r>
        <w:rPr>
          <w:sz w:val="22"/>
        </w:rPr>
        <w:t>2000-2015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2.Projection：Lambert_Azimuthal_Equal_Area</w:t>
      </w:r>
    </w:p>
    <w:p>
      <w:pPr>
        <w:ind w:left="432"/>
      </w:pPr>
      <w:r>
        <w:rPr>
          <w:sz w:val="22"/>
        </w:rPr>
        <w:t>3.Filesize：7.0MB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NIU Fujun. Permafrost Distribution of the circum-Arctic (2000-2015). A Big Earth Data Platform for Three Poles, doi:10.11888/Cryos.tpdc.272744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Shi, Y., Niu, F., &amp; Lin, Z., et al. (2019). Freezing/thawing index variations over the circum-Arctic from 1901 to 2015 and the permafrost extent. Science of The Total Environment, 660(APR.10), 1294-1305.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NIU Fujun</w:t>
        <w:br/>
      </w:r>
      <w:r>
        <w:rPr>
          <w:sz w:val="22"/>
        </w:rPr>
        <w:t xml:space="preserve">unit: </w:t>
      </w:r>
      <w:r>
        <w:rPr>
          <w:sz w:val="22"/>
        </w:rPr>
        <w:t>Northeast Institute of Ecology and Environmental Resources,Chinese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niufujun@lzb.ac.cn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