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standard weather station dataset in Sanjiangyuan (1957-2015)</w:t>
      </w:r>
    </w:p>
    <w:p>
      <w:r>
        <w:rPr>
          <w:sz w:val="32"/>
        </w:rPr>
        <w:t>1、Description</w:t>
      </w:r>
    </w:p>
    <w:p>
      <w:pPr>
        <w:ind w:firstLine="432"/>
      </w:pPr>
      <w:r>
        <w:rPr>
          <w:sz w:val="22"/>
        </w:rPr>
        <w:t>Monthly meteorological data of Sanjiangyuan includes 32 national standard meteorological stations. There are 26 variables: average local pressure, extreme maximum local pressure, date of extreme maximum local pressure, extreme minimum local pressure, date of extreme minimum local pressure, average temperature, extreme maximum temperature, date of extreme maximum temperature, extreme minimum temperature and date of extreme minimum temperature, average temperature anomaly, average maximum temperature, average minimum temperature, sunshine hours, percentage of sunshine, average relative humidity, minimum relative humidity, date of occurrence of minimum relative humidity, precipitation, days of daily precipitation &gt;=0.1mm, maximum daily precipitation, date of maximum daily precipitation, percentage of precipitation anomaly, average wind speed, maximum wind speed, date of maximum wind speed, maximum wind speed, wind direction of maximum wind speed, wind direction of maximum wind speed and occurrence date of maximum wind speed. The data format is txt, named by the site ID, and each file has 26 columns. The names and units of each column are explained in the SURF_CLI_CHN_MUL_MON_readme.txt file.</w:t>
        <w:br/>
        <w:t>site_id lat lon elv name_cn</w:t>
        <w:br/>
        <w:t>52754 37.33 100.13 8301.50 Gangcha</w:t>
        <w:br/>
        <w:t>52833 36.92 98.48 7950.00 Wulan</w:t>
        <w:br/>
        <w:t>52836 36.30 98.10 3191.10 Dulan</w:t>
        <w:br/>
        <w:t>52856 36.27 100.62 2835.00 Qiapuqia</w:t>
        <w:br/>
        <w:t>52866 36.72 101.75 2295.20 Xining</w:t>
        <w:br/>
        <w:t>52868 36.03 101.43 2237.10 Guizhou</w:t>
        <w:br/>
        <w:t>52908 35.22 93.08 4612.20 Wudaoliang</w:t>
        <w:br/>
        <w:t>52943 35.58 99.98 3323.20 Xinghai</w:t>
        <w:br/>
        <w:t>52955 35.58 100.75 8120.00 Guinan</w:t>
        <w:br/>
        <w:t>52974 35.52 102.02 2491.40 Tongren</w:t>
        <w:br/>
        <w:t>56004 34.22 92.43 4533.10 Togton He</w:t>
        <w:br/>
        <w:t>56018 32.90 95.30 4066.40 Zaduo</w:t>
        <w:br/>
        <w:t>56021 34.13 95.78 4175.00 Qumalai</w:t>
        <w:br/>
        <w:t>56029 33.02 97.02 3681.20 Yushu</w:t>
        <w:br/>
        <w:t>56033 34.92 98.22 4272.30 Maduo</w:t>
        <w:br/>
        <w:t>56034 33.80 97.13 4415.40 Qingshui River</w:t>
        <w:br/>
        <w:t>56038 32.98 98.10 9200.00 Shiqu</w:t>
        <w:br/>
        <w:t>56043 34.47 100.25 3719.00 Guoluo</w:t>
        <w:br/>
        <w:t>56046 33.75 99.65 3967.50 Dari</w:t>
        <w:br/>
        <w:t>56065 34.73 101.60 8500.00 Henan</w:t>
        <w:br/>
        <w:t>56067 33.43 101.48 3628.50 Jiuzhi</w:t>
        <w:br/>
        <w:t>56074 34.00 102.08 3471.40 Maqu</w:t>
        <w:br/>
        <w:t>56080 35.00 102.90 2910.00 Hezuo</w:t>
        <w:br/>
        <w:t>56106 31.88 93.78 4022.80 Suo County</w:t>
        <w:br/>
        <w:t>56116 31.42 95.60 3873.10 Dingqing</w:t>
        <w:br/>
        <w:t>56125 32.20 96.48 3643.70 Nangqian</w:t>
        <w:br/>
        <w:t>56128 31.22 96.60 3810.00 Leiwuqi</w:t>
        <w:br/>
        <w:t>56137 31.15 97.17 3306.00 Changdu</w:t>
        <w:br/>
        <w:t>56151 32.93 100.75 8530.00 Banma</w:t>
        <w:br/>
        <w:t>56152 32.28 100.33 8893.90 Seda</w:t>
      </w:r>
    </w:p>
    <w:p>
      <w:r>
        <w:rPr>
          <w:sz w:val="32"/>
        </w:rPr>
        <w:t>2、Keywords</w:t>
      </w:r>
    </w:p>
    <w:p>
      <w:pPr>
        <w:ind w:left="432"/>
      </w:pPr>
      <w:r>
        <w:rPr>
          <w:sz w:val="22"/>
        </w:rPr>
        <w:t>Theme：</w:t>
      </w:r>
      <w:r>
        <w:rPr>
          <w:sz w:val="22"/>
        </w:rPr>
        <w:t>相对湿度</w:t>
      </w:r>
      <w:r>
        <w:t xml:space="preserve">, </w:t>
      </w:r>
      <w:r>
        <w:rPr>
          <w:sz w:val="22"/>
        </w:rPr>
        <w:t>日照时数</w:t>
      </w:r>
      <w:r>
        <w:t xml:space="preserve">, </w:t>
      </w:r>
      <w:r>
        <w:rPr>
          <w:sz w:val="22"/>
        </w:rPr>
        <w:t>降水</w:t>
      </w:r>
      <w:r>
        <w:t xml:space="preserve">, </w:t>
      </w:r>
      <w:r>
        <w:rPr>
          <w:sz w:val="22"/>
        </w:rPr>
        <w:t>水文科学</w:t>
      </w:r>
      <w:r>
        <w:t xml:space="preserve">, </w:t>
      </w:r>
      <w:r>
        <w:rPr>
          <w:sz w:val="22"/>
        </w:rPr>
        <w:t>气温</w:t>
      </w:r>
      <w:r>
        <w:t xml:space="preserve">, </w:t>
      </w:r>
      <w:r>
        <w:rPr>
          <w:sz w:val="22"/>
        </w:rPr>
        <w:t>气象站</w:t>
        <w:br/>
      </w:r>
      <w:r>
        <w:rPr>
          <w:sz w:val="22"/>
        </w:rPr>
        <w:t>Discipline：</w:t>
      </w:r>
      <w:r>
        <w:rPr>
          <w:sz w:val="22"/>
        </w:rPr>
        <w:t>Geographic Sciences</w:t>
      </w:r>
      <w:r>
        <w:t xml:space="preserve">, </w:t>
      </w:r>
      <w:r>
        <w:rPr>
          <w:sz w:val="22"/>
        </w:rPr>
        <w:t>Atmospheric science</w:t>
        <w:br/>
      </w:r>
      <w:r>
        <w:rPr>
          <w:sz w:val="22"/>
        </w:rPr>
        <w:t>Places：</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1957-07-16 16:00:00+00:00</w:t>
      </w:r>
      <w:r>
        <w:rPr>
          <w:sz w:val="22"/>
        </w:rPr>
        <w:t>--</w:t>
      </w:r>
      <w:r>
        <w:rPr>
          <w:sz w:val="22"/>
        </w:rPr>
        <w:t>2016-07-14 16:00:00+00:00</w:t>
      </w:r>
    </w:p>
    <w:p>
      <w:r>
        <w:rPr>
          <w:sz w:val="32"/>
        </w:rPr>
        <w:t>6、Reference method</w:t>
      </w:r>
    </w:p>
    <w:p>
      <w:pPr>
        <w:ind w:left="432"/>
      </w:pPr>
      <w:r>
        <w:rPr>
          <w:sz w:val="22"/>
        </w:rPr>
        <w:t xml:space="preserve">References to data: </w:t>
      </w:r>
    </w:p>
    <w:p>
      <w:pPr>
        <w:ind w:left="432" w:firstLine="432"/>
      </w:pPr>
      <w:r>
        <w:t>National Meteorological Information Center. Monthly standard weather station dataset in Sanjiangyuan (1957-2015). A Big Earth Data Platform for Three Poles, doi:10.11888/Meteoro.tpdc.270540</w:t>
      </w:r>
      <w:r>
        <w:rPr>
          <w:sz w:val="22"/>
        </w:rPr>
        <w:t>2019</w:t>
      </w:r>
    </w:p>
    <w:p>
      <w:pPr>
        <w:ind w:left="432"/>
      </w:pPr>
      <w:r>
        <w:rPr>
          <w:sz w:val="22"/>
        </w:rPr>
        <w:t xml:space="preserve">References to articles: </w:t>
      </w:r>
    </w:p>
    <w:p>
      <w:pPr>
        <w:ind w:left="864"/>
      </w:pPr>
      <w:r>
        <w:t>中国气象局. (2003). 地面气象观测规范. 气象出版社.</w:t>
        <w:br/>
        <w:br/>
      </w:r>
      <w:r>
        <w:t>国家气象中心. (1990). 全国地面气候资料(1961-1990)统计方法. 内部文献.</w:t>
        <w:br/>
        <w:br/>
      </w:r>
      <w:r>
        <w:t>中央气象局. (1978). 全国地面气象资料信息化基本模式暂行规定.</w:t>
        <w:br/>
        <w:br/>
      </w: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Meteorological Information Center</w:t>
        <w:br/>
      </w:r>
      <w:r>
        <w:rPr>
          <w:sz w:val="22"/>
        </w:rPr>
        <w:t xml:space="preserve">unit: </w:t>
      </w:r>
      <w:r>
        <w:rPr>
          <w:sz w:val="22"/>
        </w:rPr>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