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No.8)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No.8 in the flux observation matrix from 14 May to 21 September, 2012. The site (100.37649° E, 38.87254° N) was located in a cropland (maize surface) in Yingke irrigation district, which is near Zhangye, Gansu Province. The elevation is 1550.06 m. The installation heights and orientations of different sensors and measured quantities were as follows: air temperature and humidity (HMP45AC; 5 m, towards north), air pressure (CS100; 2 m), rain gauge (TE525M; 10 m), wind speed and direction (010C/020C; 10 m, towards north), a four-component radiometer (CNR4; 6 m, towards south), two infrared temperature sensors (SI-111; 6 m, vertically downward), soil temperature profile (109ss-L; 0, -0.02, -0.04, -0.1, -0.2, -0.4, -0.6, and -1.0 m), soil moisture profile (CS616; -0.02, -0.04, -0.1, -0.2, -0.4, -0.6, and -1.0 m), and soil heat flux (HFP01;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2012-05-14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north：38.87254</w:t>
            </w:r>
          </w:p>
        </w:tc>
        <w:tc>
          <w:tcPr>
            <w:tcW w:type="dxa" w:w="2880"/>
          </w:tcPr>
          <w:p>
            <w:r>
              <w:t>-</w:t>
            </w:r>
          </w:p>
        </w:tc>
      </w:tr>
      <w:tr>
        <w:tc>
          <w:tcPr>
            <w:tcW w:type="dxa" w:w="2880"/>
          </w:tcPr>
          <w:p>
            <w:r>
              <w:t>west：100.37649</w:t>
            </w:r>
          </w:p>
        </w:tc>
        <w:tc>
          <w:tcPr>
            <w:tcW w:type="dxa" w:w="2880"/>
          </w:tcPr>
          <w:p>
            <w:r>
              <w:t>-</w:t>
            </w:r>
          </w:p>
        </w:tc>
        <w:tc>
          <w:tcPr>
            <w:tcW w:type="dxa" w:w="2880"/>
          </w:tcPr>
          <w:p>
            <w:r>
              <w:t>east：100.37649</w:t>
            </w:r>
          </w:p>
        </w:tc>
      </w:tr>
      <w:tr>
        <w:tc>
          <w:tcPr>
            <w:tcW w:type="dxa" w:w="2880"/>
          </w:tcPr>
          <w:p>
            <w:r>
              <w:t>-</w:t>
            </w:r>
          </w:p>
        </w:tc>
        <w:tc>
          <w:tcPr>
            <w:tcW w:type="dxa" w:w="2880"/>
          </w:tcPr>
          <w:p>
            <w:r>
              <w:t>south：38.87254</w:t>
            </w:r>
          </w:p>
        </w:tc>
        <w:tc>
          <w:tcPr>
            <w:tcW w:type="dxa" w:w="2880"/>
          </w:tcPr>
          <w:p>
            <w:r>
              <w:t>-</w:t>
            </w:r>
          </w:p>
        </w:tc>
      </w:tr>
    </w:tbl>
    <w:p>
      <w:r>
        <w:rPr>
          <w:sz w:val="32"/>
        </w:rPr>
        <w:t>5、Time frame:</w:t>
      </w:r>
      <w:r>
        <w:rPr>
          <w:sz w:val="22"/>
        </w:rPr>
        <w:t>2012-05-23 17:33:00+00:00</w:t>
      </w:r>
      <w:r>
        <w:rPr>
          <w:sz w:val="22"/>
        </w:rPr>
        <w:t>--</w:t>
      </w:r>
      <w:r>
        <w:rPr>
          <w:sz w:val="22"/>
        </w:rPr>
        <w:t>2012-09-30 17:33:00+00:00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No.8) of the MUlti-Scale Observation EXperiment on Evapotranspiration over heterogeneous land surfaces 2012 (MUSOEXE-12). A Big Earth Data Platform for Three Poles, doi:10.3972/hiwater.066.2013.db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