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1:1000,000 scale rangeland spacial distribution map of the Heihe River basin (1998)</w:t>
      </w:r>
    </w:p>
    <w:p>
      <w:r>
        <w:rPr>
          <w:sz w:val="32"/>
        </w:rPr>
        <w:t>1、Description</w:t>
      </w:r>
    </w:p>
    <w:p>
      <w:pPr>
        <w:ind w:firstLine="432"/>
      </w:pPr>
      <w:r>
        <w:rPr>
          <w:sz w:val="22"/>
        </w:rPr>
        <w:t>This data was compiled by Qiu Baoming, Gao Qianzhao, Peng Qilong, etc. of Lanzhou Desert Research Institute, Chinese Academy of Sciences, and published by Xi'an map publishing house in 1988 (Qiu Baoming, etc., 1988). The grassland is mainly divided into eleven categories: swamp grassland, low humidity grassland, plain desert grassland, plain semi desert grassland, desert riverside sparse forest shrub grassland, mountain desert grassland, mountain semi desert grassland, mountain grassland grassland, mountain meadow grassland, mountain meadow grassland, mountain shrub meadow grassland and ancillary grassland. Property fields include: Grassland code, type, and subclass.</w:t>
      </w:r>
    </w:p>
    <w:p>
      <w:r>
        <w:rPr>
          <w:sz w:val="32"/>
        </w:rPr>
        <w:t>2、Keywords</w:t>
      </w:r>
    </w:p>
    <w:p>
      <w:pPr>
        <w:ind w:left="432"/>
      </w:pPr>
      <w:r>
        <w:rPr>
          <w:sz w:val="22"/>
        </w:rPr>
        <w:t>Theme：</w:t>
      </w:r>
      <w:r>
        <w:rPr>
          <w:sz w:val="22"/>
        </w:rPr>
        <w:t>Pasture</w:t>
      </w:r>
      <w:r>
        <w:t>,</w:t>
      </w:r>
      <w:r>
        <w:rPr>
          <w:sz w:val="22"/>
        </w:rPr>
        <w:t>Vegetation</w:t>
        <w:br/>
      </w:r>
      <w:r>
        <w:rPr>
          <w:sz w:val="22"/>
        </w:rPr>
        <w:t>Discipline：</w:t>
      </w:r>
      <w:r>
        <w:rPr>
          <w:sz w:val="22"/>
        </w:rPr>
        <w:t>Terrestrial Surface</w:t>
        <w:br/>
      </w:r>
      <w:r>
        <w:rPr>
          <w:sz w:val="22"/>
        </w:rPr>
        <w:t>Places：</w:t>
      </w:r>
      <w:r>
        <w:rPr>
          <w:sz w:val="22"/>
        </w:rPr>
        <w:t>Heihe River Basin</w:t>
        <w:br/>
      </w:r>
      <w:r>
        <w:rPr>
          <w:sz w:val="22"/>
        </w:rPr>
        <w:t>Time：</w:t>
      </w:r>
      <w:r>
        <w:rPr>
          <w:sz w:val="22"/>
        </w:rPr>
        <w:t>1988</w:t>
      </w:r>
    </w:p>
    <w:p>
      <w:r>
        <w:rPr>
          <w:sz w:val="32"/>
        </w:rPr>
        <w:t>3、Data details</w:t>
      </w:r>
    </w:p>
    <w:p>
      <w:pPr>
        <w:ind w:left="432"/>
      </w:pPr>
      <w:r>
        <w:rPr>
          <w:sz w:val="22"/>
        </w:rPr>
        <w:t>1.Scale：1000000</w:t>
      </w:r>
    </w:p>
    <w:p>
      <w:pPr>
        <w:ind w:left="432"/>
      </w:pPr>
      <w:r>
        <w:rPr>
          <w:sz w:val="22"/>
        </w:rPr>
        <w:t>2.Projection：4326</w:t>
      </w:r>
    </w:p>
    <w:p>
      <w:pPr>
        <w:ind w:left="432"/>
      </w:pPr>
      <w:r>
        <w:rPr>
          <w:sz w:val="22"/>
        </w:rPr>
        <w:t>3.Filesize：5.99MB</w:t>
      </w:r>
    </w:p>
    <w:p>
      <w:pPr>
        <w:ind w:left="432"/>
      </w:pPr>
      <w:r>
        <w:rPr>
          <w:sz w:val="22"/>
        </w:rPr>
        <w:t>4.Data format：Shapefile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1988-01-12 18:49:48+00:00</w:t>
      </w:r>
      <w:r>
        <w:rPr>
          <w:sz w:val="22"/>
        </w:rPr>
        <w:t>--</w:t>
      </w:r>
      <w:r>
        <w:rPr>
          <w:sz w:val="22"/>
        </w:rPr>
        <w:t>1989-01-11 18:49:48+00:00</w:t>
      </w:r>
    </w:p>
    <w:p>
      <w:r>
        <w:rPr>
          <w:sz w:val="32"/>
        </w:rPr>
        <w:t>6、Reference method</w:t>
      </w:r>
    </w:p>
    <w:p>
      <w:pPr>
        <w:ind w:left="432"/>
      </w:pPr>
      <w:r>
        <w:rPr>
          <w:sz w:val="22"/>
        </w:rPr>
        <w:t xml:space="preserve">References to data: </w:t>
      </w:r>
    </w:p>
    <w:p>
      <w:pPr>
        <w:ind w:left="432" w:firstLine="432"/>
      </w:pPr>
      <w:r>
        <w:t xml:space="preserve">Peng  Qilong, Gao  Qianzhao, Chou  Baoming. 1:1000,000 scale rangeland spacial distribution map of the Heihe River basin (1998). A Big Earth Data Platform for Three Poles, </w:t>
      </w:r>
      <w:r>
        <w:rPr>
          <w:sz w:val="22"/>
        </w:rPr>
        <w:t>2013</w:t>
      </w:r>
    </w:p>
    <w:p>
      <w:pPr>
        <w:ind w:left="432"/>
      </w:pPr>
      <w:r>
        <w:rPr>
          <w:sz w:val="22"/>
        </w:rPr>
        <w:t xml:space="preserve">References to articles: </w:t>
      </w:r>
    </w:p>
    <w:p>
      <w:pPr>
        <w:ind w:left="864"/>
      </w:pPr>
      <w:r>
        <w:t>仇保铭, 高前兆, 彭期龙. 黑河流域1:100万草场分布数据集. 西安地图出版社,1988.</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Chou  Baoming</w:t>
        <w:br/>
      </w:r>
      <w:r>
        <w:rPr>
          <w:sz w:val="22"/>
        </w:rPr>
        <w:t xml:space="preserve">unit: </w:t>
      </w:r>
      <w:r>
        <w:rPr>
          <w:sz w:val="22"/>
        </w:rPr>
        <w:br/>
      </w:r>
      <w:r>
        <w:rPr>
          <w:sz w:val="22"/>
        </w:rPr>
        <w:t xml:space="preserve">email: </w:t>
      </w:r>
      <w:r>
        <w:rPr>
          <w:sz w:val="22"/>
        </w:rPr>
        <w:br/>
        <w:br/>
      </w:r>
      <w:r>
        <w:rPr>
          <w:sz w:val="22"/>
        </w:rPr>
        <w:t xml:space="preserve">name: </w:t>
      </w:r>
      <w:r>
        <w:rPr>
          <w:sz w:val="22"/>
        </w:rPr>
        <w:t>Peng  Qilong</w:t>
        <w:br/>
      </w:r>
      <w:r>
        <w:rPr>
          <w:sz w:val="22"/>
        </w:rPr>
        <w:t xml:space="preserve">unit: </w:t>
      </w:r>
      <w:r>
        <w:rPr>
          <w:sz w:val="22"/>
        </w:rPr>
        <w:br/>
      </w:r>
      <w:r>
        <w:rPr>
          <w:sz w:val="22"/>
        </w:rPr>
        <w:t xml:space="preserve">email: </w:t>
      </w:r>
      <w:r>
        <w:rPr>
          <w:sz w:val="22"/>
        </w:rPr>
        <w:br/>
        <w:br/>
      </w:r>
      <w:r>
        <w:rPr>
          <w:sz w:val="22"/>
        </w:rPr>
        <w:t xml:space="preserve">name: </w:t>
      </w:r>
      <w:r>
        <w:rPr>
          <w:sz w:val="22"/>
        </w:rPr>
        <w:t>Gao  Qianzhao</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