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(No.4 runoff observation system of Wujing bridge on the Heihe River, 2015)</w:t>
      </w:r>
    </w:p>
    <w:p>
      <w:r>
        <w:rPr>
          <w:sz w:val="32"/>
        </w:rPr>
        <w:t>1、Description</w:t>
      </w:r>
    </w:p>
    <w:p>
      <w:pPr>
        <w:ind w:firstLine="432"/>
      </w:pPr>
      <w:r>
        <w:rPr>
          <w:sz w:val="22"/>
        </w:rPr>
        <w:t>The data set includes the river level observation data of No. 4 point in the dense runoff observation of the middle reaches of Heihe River from May 20, 2015 to March 11, 2016. The instrument maintenance was completed again on May 20, 2015. The observation point is located in Heihe bridge, Shangbao village, Jing'an Township, Zhangye City, Gansu Province. The riverbed is sandy gravel with unstable section. The longitude and latitude of the observation point are n39.065 °, e100.433056 °, 1431m above sea level, and 58m wide river channel. In 2012, hobo pressure type water level gauge was used for water level observation with acquisition frequency of 30 minutes; since 2013, sr50 ultrasonic distance meter was used with acquisition frequency of 30 minutes. On June 25, 2014, the instrument was damaged and re purchased. The record was restarted on May 20, 2015. The data includes the following parts:</w:t>
        <w:br/>
        <w:t>Water level observation, observation frequency 30 minutes, unit (cm);</w:t>
        <w:br/>
        <w:t>For information of hydrometeorological network or station, please refer to Li et al.(2013), and for observation data processing, please refer to He et al.(2016).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2015-05-20 to 2016-03-11</w:t>
      </w:r>
      <w:r>
        <w:t xml:space="preserve">, </w:t>
      </w:r>
      <w:r>
        <w:rPr>
          <w:sz w:val="22"/>
        </w:rPr>
        <w:t>2015</w:t>
      </w:r>
    </w:p>
    <w:p>
      <w:r>
        <w:rPr>
          <w:sz w:val="32"/>
        </w:rPr>
        <w:t>3、Data details</w:t>
      </w:r>
    </w:p>
    <w:p>
      <w:pPr>
        <w:ind w:left="432"/>
      </w:pPr>
      <w:r>
        <w:rPr>
          <w:sz w:val="22"/>
        </w:rPr>
        <w:t>1.Scale：None</w:t>
      </w:r>
    </w:p>
    <w:p>
      <w:pPr>
        <w:ind w:left="432"/>
      </w:pPr>
      <w:r>
        <w:rPr>
          <w:sz w:val="22"/>
        </w:rPr>
        <w:t>2.Projection：4326</w:t>
      </w:r>
    </w:p>
    <w:p>
      <w:pPr>
        <w:ind w:left="432"/>
      </w:pPr>
      <w:r>
        <w:rPr>
          <w:sz w:val="22"/>
        </w:rPr>
        <w:t>3.Filesize：1.16MB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north：39.065</w:t>
            </w:r>
          </w:p>
        </w:tc>
        <w:tc>
          <w:tcPr>
            <w:tcW w:type="dxa" w:w="2880"/>
          </w:tcPr>
          <w:p>
            <w:r>
              <w:t>-</w:t>
            </w:r>
          </w:p>
        </w:tc>
      </w:tr>
      <w:tr>
        <w:tc>
          <w:tcPr>
            <w:tcW w:type="dxa" w:w="2880"/>
          </w:tcPr>
          <w:p>
            <w:r>
              <w:t>west：100.4325</w:t>
            </w:r>
          </w:p>
        </w:tc>
        <w:tc>
          <w:tcPr>
            <w:tcW w:type="dxa" w:w="2880"/>
          </w:tcPr>
          <w:p>
            <w:r>
              <w:t>-</w:t>
            </w:r>
          </w:p>
        </w:tc>
        <w:tc>
          <w:tcPr>
            <w:tcW w:type="dxa" w:w="2880"/>
          </w:tcPr>
          <w:p>
            <w:r>
              <w:t>east：100.433056</w:t>
            </w:r>
          </w:p>
        </w:tc>
      </w:tr>
      <w:tr>
        <w:tc>
          <w:tcPr>
            <w:tcW w:type="dxa" w:w="2880"/>
          </w:tcPr>
          <w:p>
            <w:r>
              <w:t>-</w:t>
            </w:r>
          </w:p>
        </w:tc>
        <w:tc>
          <w:tcPr>
            <w:tcW w:type="dxa" w:w="2880"/>
          </w:tcPr>
          <w:p>
            <w:r>
              <w:t>south：39.064722</w:t>
            </w:r>
          </w:p>
        </w:tc>
        <w:tc>
          <w:tcPr>
            <w:tcW w:type="dxa" w:w="2880"/>
          </w:tcPr>
          <w:p>
            <w:r>
              <w:t>-</w:t>
            </w:r>
          </w:p>
        </w:tc>
      </w:tr>
    </w:tbl>
    <w:p>
      <w:r>
        <w:rPr>
          <w:sz w:val="32"/>
        </w:rPr>
        <w:t>5、Time frame:</w:t>
      </w:r>
      <w:r>
        <w:rPr>
          <w:sz w:val="22"/>
        </w:rPr>
        <w:t>2015-05-29 16:00:00+00:00</w:t>
      </w:r>
      <w:r>
        <w:rPr>
          <w:sz w:val="22"/>
        </w:rPr>
        <w:t>--</w:t>
      </w:r>
      <w:r>
        <w:rPr>
          <w:sz w:val="22"/>
        </w:rPr>
        <w:t>2016-03-20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(No.4 runoff observation system of Wujing bridge on the Heihe River, 2015). A Big Earth Data Platform for Three Poles, doi:10.3972/hiwater.334.2016.db</w:t>
      </w:r>
      <w:r>
        <w:rPr>
          <w:sz w:val="22"/>
        </w:rPr>
        <w:t>2017</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