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Second Comprehensive Scientific Expedition on the Tibetan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set of data includes the Cenozoic biostratigraphy scientific expedition in autumn 2020, relying on the second comprehensive scientific expedition on the Tibetan Plateau Research Task 7 topic 5 "second comprehensive scientific expedition on the Tibetan Plateau, 2019qzk0705"</w:t>
        <w:br/>
        <w:t>The data content includes image material and field video material.</w:t>
        <w:br/>
        <w:t>The main shooting equipment is SLR camera, motion camera and UAV.</w:t>
        <w:br/>
        <w:t>Data is used for documentary production, paper publication and other matters.</w:t>
        <w:br/>
        <w:t>The data involves original intellectual property rights, and the user must obtain the prior consent of the copyright owner.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Paleontology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Miocene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2020-09-19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  Jingsong. Second Comprehensive Scientific Expedition on the Tibetan Plateau. A Big Earth Data Platform for Three Poles, doi:10.11888/Paleoenv.tpdc.271472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 Jingsong</w:t>
        <w:br/>
      </w:r>
      <w:r>
        <w:rPr>
          <w:sz w:val="22"/>
        </w:rPr>
        <w:t xml:space="preserve">unit: </w:t>
      </w:r>
      <w:r>
        <w:rPr>
          <w:sz w:val="22"/>
        </w:rPr>
        <w:t>Institute Of Vertebrate Paleontology And Paleoanthropology,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shijingsong@ivpp.ac.cn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