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Near seismic waveform of nangabawa short period dense seismic array (2020.06-2020.07)</w:t>
      </w:r>
    </w:p>
    <w:p>
      <w:r>
        <w:rPr>
          <w:sz w:val="32"/>
        </w:rPr>
        <w:t>1、Description</w:t>
      </w:r>
    </w:p>
    <w:p>
      <w:pPr>
        <w:ind w:firstLine="432"/>
      </w:pPr>
      <w:r>
        <w:rPr>
          <w:sz w:val="22"/>
        </w:rPr>
        <w:t>The data is the near seismic waveform of nangabawa short period dense  seismic array, which contains the original  seismic waveform and the preprocessed seismic waveform. The original data are the seismic waveforms cut according to four near earthquake events (Ms 5.2 in Tangshan, Hebei, Ms 5.4 in Huocheng, Xinjiang, Ms 4.2 and Ms 4.0 in Bomi, Tibet). The waveform length is 120s before P wave and 1800s after P wave. Preprocessing includes re-cut the waveform (- 20-100s), band-pass filtering (the frequency band range used in Tangshan, Hebei and Huocheng, Xinjiang is 0.1-1hz, and Bomi, in Tibet is 0.1-2hz), rtrend, rmean, and the ZNE component is rotated to the ZRT component. The quality of the data is good.The fine structure of underground lithosphere can be analyzed by near earthquake waveform.</w:t>
      </w:r>
    </w:p>
    <w:p>
      <w:r>
        <w:rPr>
          <w:sz w:val="32"/>
        </w:rPr>
        <w:t>2、Keywords</w:t>
      </w:r>
    </w:p>
    <w:p>
      <w:pPr>
        <w:ind w:left="432"/>
      </w:pPr>
      <w:r>
        <w:rPr>
          <w:sz w:val="22"/>
        </w:rPr>
        <w:t>Theme：</w:t>
      </w:r>
      <w:r>
        <w:rPr>
          <w:sz w:val="22"/>
        </w:rPr>
        <w:t>Short-period seismograph</w:t>
      </w:r>
      <w:r>
        <w:t>,</w:t>
      </w:r>
      <w:r>
        <w:rPr>
          <w:sz w:val="22"/>
        </w:rPr>
        <w:t>Seismology</w:t>
        <w:br/>
      </w:r>
      <w:r>
        <w:rPr>
          <w:sz w:val="22"/>
        </w:rPr>
        <w:t>Discipline：</w:t>
      </w:r>
      <w:r>
        <w:rPr>
          <w:sz w:val="22"/>
        </w:rPr>
        <w:t>Solid earth</w:t>
        <w:br/>
      </w:r>
      <w:r>
        <w:rPr>
          <w:sz w:val="22"/>
        </w:rPr>
        <w:t>Places：</w:t>
      </w:r>
      <w:r>
        <w:rPr>
          <w:sz w:val="22"/>
        </w:rPr>
        <w:t>Nanjiabawa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3.Filesize：5500.0MB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west：94.2</w:t>
            </w:r>
          </w:p>
        </w:tc>
        <w:tc>
          <w:tcPr>
            <w:tcW w:type="dxa" w:w="2880"/>
          </w:tcPr>
          <w:p>
            <w:r>
              <w:t>-</w:t>
            </w:r>
          </w:p>
        </w:tc>
        <w:tc>
          <w:tcPr>
            <w:tcW w:type="dxa" w:w="2880"/>
          </w:tcPr>
          <w:p>
            <w:r>
              <w:t>east：96.0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2020-06-13 16:00:00+00:00</w:t>
      </w:r>
      <w:r>
        <w:rPr>
          <w:sz w:val="22"/>
        </w:rPr>
        <w:t>--</w:t>
      </w:r>
      <w:r>
        <w:rPr>
          <w:sz w:val="22"/>
        </w:rPr>
        <w:t>2020-07-27 03:59:59+00:00</w:t>
      </w:r>
    </w:p>
    <w:p>
      <w:r>
        <w:rPr>
          <w:sz w:val="32"/>
        </w:rPr>
        <w:t>6、Reference method</w:t>
      </w:r>
    </w:p>
    <w:p>
      <w:pPr>
        <w:ind w:left="432"/>
      </w:pPr>
      <w:r>
        <w:rPr>
          <w:sz w:val="22"/>
        </w:rPr>
        <w:t xml:space="preserve">References to data: </w:t>
      </w:r>
    </w:p>
    <w:p>
      <w:pPr>
        <w:ind w:left="432" w:firstLine="432"/>
      </w:pPr>
      <w:r>
        <w:t>SHEN   Xuzhang. Near seismic waveform of nangabawa short period dense seismic array (2020.06-2020.07). A Big Earth Data Platform for Three Poles, doi:10.11888/Disas.tpdc.271713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SHEN   Xuzhang</w:t>
        <w:br/>
      </w:r>
      <w:r>
        <w:rPr>
          <w:sz w:val="22"/>
        </w:rPr>
        <w:t xml:space="preserve">unit: </w:t>
      </w:r>
      <w:r>
        <w:rPr>
          <w:sz w:val="22"/>
        </w:rPr>
        <w:t>School of Earth Science and Engineering, Sun Yat-Sen University</w:t>
        <w:br/>
      </w:r>
      <w:r>
        <w:rPr>
          <w:sz w:val="22"/>
        </w:rPr>
        <w:t xml:space="preserve">email: </w:t>
      </w:r>
      <w:r>
        <w:rPr>
          <w:sz w:val="22"/>
        </w:rPr>
        <w:t>shenxzh5@mail.sysu.edu.cn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